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0A28F" w14:textId="77777777" w:rsidR="008639F8" w:rsidRPr="00197C61" w:rsidRDefault="007A0930" w:rsidP="007D1625">
      <w:pPr>
        <w:pStyle w:val="a3"/>
        <w:tabs>
          <w:tab w:val="left" w:pos="2947"/>
          <w:tab w:val="center" w:pos="4748"/>
        </w:tabs>
        <w:jc w:val="center"/>
        <w:rPr>
          <w:rFonts w:ascii="Times New Roman" w:hAnsi="Times New Roman" w:cs="Times New Roman"/>
          <w:b/>
          <w:sz w:val="27"/>
          <w:szCs w:val="27"/>
          <w:lang w:val="en-US" w:eastAsia="ru-RU"/>
        </w:rPr>
      </w:pPr>
      <w:r w:rsidRPr="005B254B">
        <w:rPr>
          <w:rFonts w:ascii="Times New Roman" w:hAnsi="Times New Roman" w:cs="Times New Roman"/>
          <w:b/>
          <w:noProof/>
          <w:sz w:val="25"/>
          <w:szCs w:val="25"/>
          <w:lang w:eastAsia="ru-RU"/>
        </w:rPr>
        <w:drawing>
          <wp:anchor distT="0" distB="0" distL="114300" distR="114300" simplePos="0" relativeHeight="251659264" behindDoc="1" locked="0" layoutInCell="1" allowOverlap="1" wp14:anchorId="65FA62B0" wp14:editId="51A8DBF1">
            <wp:simplePos x="0" y="0"/>
            <wp:positionH relativeFrom="column">
              <wp:posOffset>-1008380</wp:posOffset>
            </wp:positionH>
            <wp:positionV relativeFrom="paragraph">
              <wp:posOffset>-388611</wp:posOffset>
            </wp:positionV>
            <wp:extent cx="7412355" cy="10525760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2355" cy="1052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1F88" w:rsidRPr="00197C61">
        <w:rPr>
          <w:rFonts w:ascii="Times New Roman" w:hAnsi="Times New Roman" w:cs="Times New Roman"/>
          <w:b/>
          <w:sz w:val="25"/>
          <w:szCs w:val="25"/>
          <w:lang w:val="en-US" w:eastAsia="ru-RU"/>
        </w:rPr>
        <w:t xml:space="preserve">                                                                                                                                            </w:t>
      </w:r>
    </w:p>
    <w:p w14:paraId="1BCCC5F9" w14:textId="77777777" w:rsidR="00721F54" w:rsidRPr="002E33EB" w:rsidRDefault="00721F54" w:rsidP="00721F54">
      <w:pPr>
        <w:pStyle w:val="a3"/>
        <w:tabs>
          <w:tab w:val="left" w:pos="2947"/>
          <w:tab w:val="center" w:pos="4748"/>
        </w:tabs>
        <w:jc w:val="center"/>
        <w:rPr>
          <w:rFonts w:ascii="Times New Roman" w:hAnsi="Times New Roman" w:cs="Times New Roman"/>
          <w:b/>
          <w:sz w:val="27"/>
          <w:szCs w:val="27"/>
          <w:lang w:val="en-US" w:eastAsia="ru-RU"/>
        </w:rPr>
      </w:pPr>
      <w:r>
        <w:rPr>
          <w:rFonts w:ascii="Times New Roman" w:hAnsi="Times New Roman" w:cs="Times New Roman"/>
          <w:b/>
          <w:sz w:val="27"/>
          <w:szCs w:val="27"/>
          <w:lang w:val="en-US" w:eastAsia="ru-RU"/>
        </w:rPr>
        <w:t>PR</w:t>
      </w:r>
      <w:r w:rsidRPr="002E33EB">
        <w:rPr>
          <w:rFonts w:ascii="Times New Roman" w:hAnsi="Times New Roman" w:cs="Times New Roman"/>
          <w:b/>
          <w:sz w:val="27"/>
          <w:szCs w:val="27"/>
          <w:lang w:val="en-US" w:eastAsia="ru-RU"/>
        </w:rPr>
        <w:t>O</w:t>
      </w:r>
      <w:r>
        <w:rPr>
          <w:rFonts w:ascii="Times New Roman" w:hAnsi="Times New Roman" w:cs="Times New Roman"/>
          <w:b/>
          <w:sz w:val="27"/>
          <w:szCs w:val="27"/>
          <w:lang w:val="en-US" w:eastAsia="ru-RU"/>
        </w:rPr>
        <w:t>CE</w:t>
      </w:r>
      <w:r w:rsidRPr="002E33EB">
        <w:rPr>
          <w:rFonts w:ascii="Times New Roman" w:hAnsi="Times New Roman" w:cs="Times New Roman"/>
          <w:b/>
          <w:sz w:val="27"/>
          <w:szCs w:val="27"/>
          <w:lang w:val="en-US" w:eastAsia="ru-RU"/>
        </w:rPr>
        <w:t>D</w:t>
      </w:r>
      <w:r>
        <w:rPr>
          <w:rFonts w:ascii="Times New Roman" w:hAnsi="Times New Roman" w:cs="Times New Roman"/>
          <w:b/>
          <w:sz w:val="27"/>
          <w:szCs w:val="27"/>
          <w:lang w:val="en-US" w:eastAsia="ru-RU"/>
        </w:rPr>
        <w:t>URE</w:t>
      </w:r>
    </w:p>
    <w:p w14:paraId="19D390AA" w14:textId="77777777" w:rsidR="00721F54" w:rsidRDefault="00721F54" w:rsidP="00721F54">
      <w:pPr>
        <w:pStyle w:val="a3"/>
        <w:tabs>
          <w:tab w:val="left" w:pos="2947"/>
          <w:tab w:val="center" w:pos="4748"/>
        </w:tabs>
        <w:jc w:val="center"/>
        <w:rPr>
          <w:rFonts w:ascii="Times New Roman" w:hAnsi="Times New Roman" w:cs="Times New Roman"/>
          <w:b/>
          <w:sz w:val="27"/>
          <w:szCs w:val="27"/>
          <w:lang w:val="en-US" w:eastAsia="ru-RU"/>
        </w:rPr>
      </w:pPr>
      <w:proofErr w:type="gramStart"/>
      <w:r>
        <w:rPr>
          <w:rFonts w:ascii="Times New Roman" w:hAnsi="Times New Roman" w:cs="Times New Roman"/>
          <w:b/>
          <w:sz w:val="27"/>
          <w:szCs w:val="27"/>
          <w:lang w:val="en-US" w:eastAsia="ru-RU"/>
        </w:rPr>
        <w:t>for</w:t>
      </w:r>
      <w:proofErr w:type="gramEnd"/>
      <w:r>
        <w:rPr>
          <w:rFonts w:ascii="Times New Roman" w:hAnsi="Times New Roman" w:cs="Times New Roman"/>
          <w:b/>
          <w:sz w:val="27"/>
          <w:szCs w:val="27"/>
          <w:lang w:val="en-US" w:eastAsia="ru-RU"/>
        </w:rPr>
        <w:t xml:space="preserve"> reviewing </w:t>
      </w:r>
      <w:r w:rsidRPr="002E33EB">
        <w:rPr>
          <w:rFonts w:ascii="Times New Roman" w:hAnsi="Times New Roman" w:cs="Times New Roman"/>
          <w:b/>
          <w:sz w:val="27"/>
          <w:szCs w:val="27"/>
          <w:lang w:val="en-US" w:eastAsia="ru-RU"/>
        </w:rPr>
        <w:t>app</w:t>
      </w:r>
      <w:r>
        <w:rPr>
          <w:rFonts w:ascii="Times New Roman" w:hAnsi="Times New Roman" w:cs="Times New Roman"/>
          <w:b/>
          <w:sz w:val="27"/>
          <w:szCs w:val="27"/>
          <w:lang w:val="en-US" w:eastAsia="ru-RU"/>
        </w:rPr>
        <w:t xml:space="preserve">eals from </w:t>
      </w:r>
      <w:r w:rsidRPr="002E33EB">
        <w:rPr>
          <w:rFonts w:ascii="Times New Roman" w:hAnsi="Times New Roman" w:cs="Times New Roman"/>
          <w:b/>
          <w:sz w:val="27"/>
          <w:szCs w:val="27"/>
          <w:lang w:val="en-US" w:eastAsia="ru-RU"/>
        </w:rPr>
        <w:t>individuals and legal entities</w:t>
      </w:r>
      <w:r>
        <w:rPr>
          <w:rFonts w:ascii="Times New Roman" w:hAnsi="Times New Roman" w:cs="Times New Roman"/>
          <w:b/>
          <w:sz w:val="27"/>
          <w:szCs w:val="27"/>
          <w:lang w:val="en-US" w:eastAsia="ru-RU"/>
        </w:rPr>
        <w:t>’</w:t>
      </w:r>
      <w:r w:rsidRPr="002E33EB">
        <w:rPr>
          <w:rFonts w:ascii="Times New Roman" w:hAnsi="Times New Roman" w:cs="Times New Roman"/>
          <w:b/>
          <w:sz w:val="27"/>
          <w:szCs w:val="27"/>
          <w:lang w:val="en-US" w:eastAsia="ru-RU"/>
        </w:rPr>
        <w:t xml:space="preserve"> representatives</w:t>
      </w:r>
      <w:r>
        <w:rPr>
          <w:rFonts w:ascii="Times New Roman" w:hAnsi="Times New Roman" w:cs="Times New Roman"/>
          <w:b/>
          <w:sz w:val="27"/>
          <w:szCs w:val="27"/>
          <w:lang w:val="en-US" w:eastAsia="ru-RU"/>
        </w:rPr>
        <w:t xml:space="preserve"> </w:t>
      </w:r>
    </w:p>
    <w:p w14:paraId="64618DDE" w14:textId="77777777" w:rsidR="00721F54" w:rsidRPr="00A153ED" w:rsidRDefault="00721F54" w:rsidP="00721F54">
      <w:pPr>
        <w:pStyle w:val="a3"/>
        <w:tabs>
          <w:tab w:val="left" w:pos="2947"/>
          <w:tab w:val="center" w:pos="4748"/>
        </w:tabs>
        <w:jc w:val="center"/>
        <w:rPr>
          <w:rFonts w:ascii="Times New Roman" w:hAnsi="Times New Roman" w:cs="Times New Roman"/>
          <w:b/>
          <w:sz w:val="27"/>
          <w:szCs w:val="27"/>
          <w:lang w:val="en-US" w:eastAsia="ru-RU"/>
        </w:rPr>
      </w:pPr>
      <w:proofErr w:type="gramStart"/>
      <w:r>
        <w:rPr>
          <w:rFonts w:ascii="Times New Roman" w:hAnsi="Times New Roman" w:cs="Times New Roman"/>
          <w:b/>
          <w:sz w:val="27"/>
          <w:szCs w:val="27"/>
          <w:lang w:val="en-US" w:eastAsia="ru-RU"/>
        </w:rPr>
        <w:t>in</w:t>
      </w:r>
      <w:proofErr w:type="gramEnd"/>
      <w:r>
        <w:rPr>
          <w:rFonts w:ascii="Times New Roman" w:hAnsi="Times New Roman" w:cs="Times New Roman"/>
          <w:b/>
          <w:sz w:val="27"/>
          <w:szCs w:val="27"/>
          <w:lang w:val="en-US" w:eastAsia="ru-RU"/>
        </w:rPr>
        <w:t xml:space="preserve"> </w:t>
      </w:r>
      <w:r w:rsidRPr="002E33EB">
        <w:rPr>
          <w:rFonts w:ascii="Times New Roman" w:hAnsi="Times New Roman" w:cs="Times New Roman"/>
          <w:b/>
          <w:sz w:val="27"/>
          <w:szCs w:val="27"/>
          <w:lang w:val="en-US" w:eastAsia="ru-RU"/>
        </w:rPr>
        <w:t>the National Company</w:t>
      </w:r>
      <w:r>
        <w:rPr>
          <w:rFonts w:ascii="Times New Roman" w:hAnsi="Times New Roman" w:cs="Times New Roman"/>
          <w:b/>
          <w:sz w:val="27"/>
          <w:szCs w:val="27"/>
          <w:lang w:val="en-US" w:eastAsia="ru-RU"/>
        </w:rPr>
        <w:t xml:space="preserve"> Kazakhstan </w:t>
      </w:r>
      <w:proofErr w:type="spellStart"/>
      <w:r>
        <w:rPr>
          <w:rFonts w:ascii="Times New Roman" w:hAnsi="Times New Roman" w:cs="Times New Roman"/>
          <w:b/>
          <w:sz w:val="27"/>
          <w:szCs w:val="27"/>
          <w:lang w:val="en-US" w:eastAsia="ru-RU"/>
        </w:rPr>
        <w:t>Temir</w:t>
      </w:r>
      <w:proofErr w:type="spellEnd"/>
      <w:r>
        <w:rPr>
          <w:rFonts w:ascii="Times New Roman" w:hAnsi="Times New Roman" w:cs="Times New Roman"/>
          <w:b/>
          <w:sz w:val="27"/>
          <w:szCs w:val="27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7"/>
          <w:szCs w:val="27"/>
          <w:lang w:val="en-US" w:eastAsia="ru-RU"/>
        </w:rPr>
        <w:t>Zholy</w:t>
      </w:r>
      <w:proofErr w:type="spellEnd"/>
      <w:r>
        <w:rPr>
          <w:rFonts w:ascii="Times New Roman" w:hAnsi="Times New Roman" w:cs="Times New Roman"/>
          <w:b/>
          <w:sz w:val="27"/>
          <w:szCs w:val="27"/>
          <w:lang w:val="en-US" w:eastAsia="ru-RU"/>
        </w:rPr>
        <w:t xml:space="preserve"> JSC</w:t>
      </w:r>
    </w:p>
    <w:p w14:paraId="0D8C5BC3" w14:textId="77777777" w:rsidR="00721F54" w:rsidRPr="00A153ED" w:rsidRDefault="00721F54" w:rsidP="00721F54">
      <w:pPr>
        <w:pStyle w:val="a3"/>
        <w:tabs>
          <w:tab w:val="left" w:pos="2947"/>
          <w:tab w:val="center" w:pos="4748"/>
        </w:tabs>
        <w:jc w:val="center"/>
        <w:rPr>
          <w:rFonts w:ascii="Times New Roman" w:hAnsi="Times New Roman" w:cs="Times New Roman"/>
          <w:b/>
          <w:sz w:val="27"/>
          <w:szCs w:val="27"/>
          <w:lang w:val="en-US" w:eastAsia="ru-RU"/>
        </w:rPr>
      </w:pPr>
    </w:p>
    <w:p w14:paraId="5CA900B6" w14:textId="77777777" w:rsidR="00721F54" w:rsidRPr="00197C61" w:rsidRDefault="00721F54" w:rsidP="00721F54">
      <w:pPr>
        <w:pStyle w:val="a3"/>
        <w:numPr>
          <w:ilvl w:val="0"/>
          <w:numId w:val="1"/>
        </w:numPr>
        <w:ind w:left="-709" w:firstLine="283"/>
        <w:jc w:val="both"/>
        <w:rPr>
          <w:rFonts w:ascii="Times New Roman" w:hAnsi="Times New Roman" w:cs="Times New Roman"/>
          <w:sz w:val="27"/>
          <w:szCs w:val="27"/>
          <w:lang w:val="en-US" w:eastAsia="ru-RU"/>
        </w:rPr>
      </w:pPr>
      <w:r w:rsidRPr="00197C61">
        <w:rPr>
          <w:rFonts w:ascii="Times New Roman" w:hAnsi="Times New Roman" w:cs="Times New Roman"/>
          <w:sz w:val="27"/>
          <w:szCs w:val="27"/>
          <w:lang w:val="en-US" w:eastAsia="ru-RU"/>
        </w:rPr>
        <w:t xml:space="preserve">The procedure for reviewing appeals from individuals and legal entities’ representatives in the National Company Kazakhstan </w:t>
      </w:r>
      <w:proofErr w:type="spellStart"/>
      <w:r w:rsidRPr="00197C61">
        <w:rPr>
          <w:rFonts w:ascii="Times New Roman" w:hAnsi="Times New Roman" w:cs="Times New Roman"/>
          <w:sz w:val="27"/>
          <w:szCs w:val="27"/>
          <w:lang w:val="en-US" w:eastAsia="ru-RU"/>
        </w:rPr>
        <w:t>Temir</w:t>
      </w:r>
      <w:proofErr w:type="spellEnd"/>
      <w:r w:rsidRPr="00197C61">
        <w:rPr>
          <w:rFonts w:ascii="Times New Roman" w:hAnsi="Times New Roman" w:cs="Times New Roman"/>
          <w:sz w:val="27"/>
          <w:szCs w:val="27"/>
          <w:lang w:val="en-US" w:eastAsia="ru-RU"/>
        </w:rPr>
        <w:t xml:space="preserve"> </w:t>
      </w:r>
      <w:proofErr w:type="spellStart"/>
      <w:r w:rsidRPr="00197C61">
        <w:rPr>
          <w:rFonts w:ascii="Times New Roman" w:hAnsi="Times New Roman" w:cs="Times New Roman"/>
          <w:sz w:val="27"/>
          <w:szCs w:val="27"/>
          <w:lang w:val="en-US" w:eastAsia="ru-RU"/>
        </w:rPr>
        <w:t>Zholy</w:t>
      </w:r>
      <w:proofErr w:type="spellEnd"/>
      <w:r w:rsidRPr="00197C61">
        <w:rPr>
          <w:rFonts w:ascii="Times New Roman" w:hAnsi="Times New Roman" w:cs="Times New Roman"/>
          <w:sz w:val="27"/>
          <w:szCs w:val="27"/>
          <w:lang w:val="en-US" w:eastAsia="ru-RU"/>
        </w:rPr>
        <w:t xml:space="preserve">, JSC (the Company) is </w:t>
      </w:r>
      <w:r>
        <w:rPr>
          <w:rFonts w:ascii="Times New Roman" w:hAnsi="Times New Roman" w:cs="Times New Roman"/>
          <w:sz w:val="27"/>
          <w:szCs w:val="27"/>
          <w:lang w:val="en-US" w:eastAsia="ru-RU"/>
        </w:rPr>
        <w:t xml:space="preserve">carried out </w:t>
      </w:r>
      <w:r w:rsidRPr="00197C61">
        <w:rPr>
          <w:rFonts w:ascii="Times New Roman" w:hAnsi="Times New Roman" w:cs="Times New Roman"/>
          <w:sz w:val="27"/>
          <w:szCs w:val="27"/>
          <w:lang w:val="en-US" w:eastAsia="ru-RU"/>
        </w:rPr>
        <w:t>in accordance with</w:t>
      </w:r>
      <w:r>
        <w:rPr>
          <w:rFonts w:ascii="Times New Roman" w:hAnsi="Times New Roman" w:cs="Times New Roman"/>
          <w:sz w:val="27"/>
          <w:szCs w:val="27"/>
          <w:lang w:val="en-US" w:eastAsia="ru-RU"/>
        </w:rPr>
        <w:t xml:space="preserve"> the</w:t>
      </w:r>
      <w:r w:rsidRPr="00197C61">
        <w:rPr>
          <w:lang w:val="en-US"/>
        </w:rPr>
        <w:t xml:space="preserve"> </w:t>
      </w:r>
      <w:r w:rsidRPr="00197C61">
        <w:rPr>
          <w:rFonts w:ascii="Times New Roman" w:hAnsi="Times New Roman" w:cs="Times New Roman"/>
          <w:sz w:val="27"/>
          <w:szCs w:val="27"/>
          <w:lang w:val="en-US" w:eastAsia="ru-RU"/>
        </w:rPr>
        <w:t xml:space="preserve">Administrative Procedural Code of the Republic of Kazakhstan dated June 29, 2020 No. 350-VI (hereinafter </w:t>
      </w:r>
      <w:r>
        <w:rPr>
          <w:rFonts w:ascii="Times New Roman" w:hAnsi="Times New Roman" w:cs="Times New Roman"/>
          <w:sz w:val="27"/>
          <w:szCs w:val="27"/>
          <w:lang w:val="en-US" w:eastAsia="ru-RU"/>
        </w:rPr>
        <w:t>referred to as</w:t>
      </w:r>
      <w:r w:rsidRPr="00197C61">
        <w:rPr>
          <w:rFonts w:ascii="Times New Roman" w:hAnsi="Times New Roman" w:cs="Times New Roman"/>
          <w:sz w:val="27"/>
          <w:szCs w:val="27"/>
          <w:lang w:val="en-US" w:eastAsia="ru-RU"/>
        </w:rPr>
        <w:t xml:space="preserve"> AP</w:t>
      </w:r>
      <w:r>
        <w:rPr>
          <w:rFonts w:ascii="Times New Roman" w:hAnsi="Times New Roman" w:cs="Times New Roman"/>
          <w:sz w:val="27"/>
          <w:szCs w:val="27"/>
          <w:lang w:val="en-US" w:eastAsia="ru-RU"/>
        </w:rPr>
        <w:t>C</w:t>
      </w:r>
      <w:r w:rsidRPr="00197C61">
        <w:rPr>
          <w:rFonts w:ascii="Times New Roman" w:hAnsi="Times New Roman" w:cs="Times New Roman"/>
          <w:sz w:val="27"/>
          <w:szCs w:val="27"/>
          <w:lang w:val="en-US" w:eastAsia="ru-RU"/>
        </w:rPr>
        <w:t xml:space="preserve"> RK), Regulations on documentation, document management and the use of the electronic document management system in public and non-public organizations approved by the Resolution of the</w:t>
      </w:r>
      <w:r w:rsidRPr="00564965">
        <w:rPr>
          <w:lang w:val="en-US"/>
        </w:rPr>
        <w:t xml:space="preserve"> </w:t>
      </w:r>
      <w:r w:rsidRPr="00564965">
        <w:rPr>
          <w:rFonts w:ascii="Times New Roman" w:hAnsi="Times New Roman" w:cs="Times New Roman"/>
          <w:sz w:val="27"/>
          <w:szCs w:val="27"/>
          <w:lang w:val="en-US" w:eastAsia="ru-RU"/>
        </w:rPr>
        <w:t>Order of the Minister of Culture and Sports of the Republic of Kazakhstan dated August 25, 2023 No. 236</w:t>
      </w:r>
      <w:r w:rsidRPr="00197C61">
        <w:rPr>
          <w:rFonts w:ascii="Times New Roman" w:hAnsi="Times New Roman" w:cs="Times New Roman"/>
          <w:sz w:val="27"/>
          <w:szCs w:val="27"/>
          <w:lang w:val="en-US" w:eastAsia="ru-RU"/>
        </w:rPr>
        <w:t>.</w:t>
      </w:r>
    </w:p>
    <w:p w14:paraId="5A8D1AC9" w14:textId="77777777" w:rsidR="00721F54" w:rsidRPr="006D0452" w:rsidRDefault="00721F54" w:rsidP="00721F54">
      <w:pPr>
        <w:pStyle w:val="a3"/>
        <w:numPr>
          <w:ilvl w:val="0"/>
          <w:numId w:val="1"/>
        </w:numPr>
        <w:ind w:left="-709" w:firstLine="283"/>
        <w:jc w:val="both"/>
        <w:rPr>
          <w:rFonts w:ascii="Times New Roman" w:hAnsi="Times New Roman" w:cs="Times New Roman"/>
          <w:sz w:val="27"/>
          <w:szCs w:val="27"/>
          <w:lang w:val="en-US" w:eastAsia="ru-RU"/>
        </w:rPr>
      </w:pPr>
      <w:r w:rsidRPr="00564965">
        <w:rPr>
          <w:rFonts w:ascii="Times New Roman" w:hAnsi="Times New Roman" w:cs="Times New Roman"/>
          <w:sz w:val="27"/>
          <w:szCs w:val="27"/>
          <w:lang w:val="en-US"/>
        </w:rPr>
        <w:t>Appeals must be addressed to the official whose competence includes resolving the issues stated in the appeal</w:t>
      </w:r>
      <w:r w:rsidRPr="006D0452">
        <w:rPr>
          <w:rFonts w:ascii="Times New Roman" w:hAnsi="Times New Roman" w:cs="Times New Roman"/>
          <w:sz w:val="27"/>
          <w:szCs w:val="27"/>
          <w:lang w:val="en-US" w:eastAsia="ru-RU"/>
        </w:rPr>
        <w:t>.</w:t>
      </w:r>
    </w:p>
    <w:p w14:paraId="72497499" w14:textId="77777777" w:rsidR="00721F54" w:rsidRPr="006D0452" w:rsidRDefault="00721F54" w:rsidP="00721F54">
      <w:pPr>
        <w:pStyle w:val="a3"/>
        <w:numPr>
          <w:ilvl w:val="0"/>
          <w:numId w:val="1"/>
        </w:numPr>
        <w:tabs>
          <w:tab w:val="left" w:pos="0"/>
        </w:tabs>
        <w:ind w:left="-709" w:firstLine="283"/>
        <w:jc w:val="both"/>
        <w:rPr>
          <w:rFonts w:ascii="Times New Roman" w:hAnsi="Times New Roman" w:cs="Times New Roman"/>
          <w:sz w:val="27"/>
          <w:szCs w:val="27"/>
          <w:lang w:val="en-US" w:eastAsia="ru-RU"/>
        </w:rPr>
      </w:pPr>
      <w:r w:rsidRPr="00564965">
        <w:rPr>
          <w:rFonts w:ascii="Times New Roman" w:hAnsi="Times New Roman" w:cs="Times New Roman"/>
          <w:sz w:val="27"/>
          <w:szCs w:val="27"/>
          <w:lang w:val="en-US"/>
        </w:rPr>
        <w:t>Appeals must be signed by the applicant or certified with a digital signature</w:t>
      </w:r>
      <w:r w:rsidRPr="006D0452">
        <w:rPr>
          <w:rFonts w:ascii="Times New Roman" w:hAnsi="Times New Roman" w:cs="Times New Roman"/>
          <w:sz w:val="27"/>
          <w:szCs w:val="27"/>
          <w:lang w:val="en-US" w:eastAsia="ru-RU"/>
        </w:rPr>
        <w:t>.</w:t>
      </w:r>
    </w:p>
    <w:p w14:paraId="070AFAC9" w14:textId="77777777" w:rsidR="00721F54" w:rsidRPr="00662A5D" w:rsidRDefault="00721F54" w:rsidP="00721F54">
      <w:pPr>
        <w:pStyle w:val="a3"/>
        <w:numPr>
          <w:ilvl w:val="0"/>
          <w:numId w:val="1"/>
        </w:numPr>
        <w:ind w:left="-709" w:firstLine="283"/>
        <w:jc w:val="both"/>
        <w:rPr>
          <w:rFonts w:ascii="Times New Roman" w:hAnsi="Times New Roman" w:cs="Times New Roman"/>
          <w:sz w:val="27"/>
          <w:szCs w:val="27"/>
          <w:lang w:val="en-US" w:eastAsia="ru-RU"/>
        </w:rPr>
      </w:pPr>
      <w:r w:rsidRPr="00564965">
        <w:rPr>
          <w:rFonts w:ascii="Times New Roman" w:hAnsi="Times New Roman" w:cs="Times New Roman"/>
          <w:sz w:val="27"/>
          <w:szCs w:val="27"/>
          <w:lang w:val="en-US" w:eastAsia="ru-RU"/>
        </w:rPr>
        <w:t>Appeals submitted via email are accepted and registered only if they contain a digital signature</w:t>
      </w:r>
      <w:r w:rsidRPr="00662A5D">
        <w:rPr>
          <w:rFonts w:ascii="Times New Roman" w:hAnsi="Times New Roman" w:cs="Times New Roman"/>
          <w:sz w:val="27"/>
          <w:szCs w:val="27"/>
          <w:lang w:val="en-US" w:eastAsia="ru-RU"/>
        </w:rPr>
        <w:t>.</w:t>
      </w:r>
    </w:p>
    <w:p w14:paraId="4B43A565" w14:textId="77777777" w:rsidR="00721F54" w:rsidRPr="003D451A" w:rsidRDefault="00721F54" w:rsidP="00721F54">
      <w:pPr>
        <w:pStyle w:val="a3"/>
        <w:numPr>
          <w:ilvl w:val="0"/>
          <w:numId w:val="1"/>
        </w:numPr>
        <w:ind w:left="-709" w:firstLine="283"/>
        <w:jc w:val="both"/>
        <w:rPr>
          <w:rFonts w:ascii="Times New Roman" w:hAnsi="Times New Roman" w:cs="Times New Roman"/>
          <w:sz w:val="27"/>
          <w:szCs w:val="27"/>
          <w:lang w:val="en-US" w:eastAsia="ru-RU"/>
        </w:rPr>
      </w:pPr>
      <w:r w:rsidRPr="00564965">
        <w:rPr>
          <w:rFonts w:ascii="Times New Roman" w:hAnsi="Times New Roman" w:cs="Times New Roman"/>
          <w:sz w:val="27"/>
          <w:szCs w:val="27"/>
          <w:lang w:val="en-US" w:eastAsia="ru-RU"/>
        </w:rPr>
        <w:t>Appeals from individuals and representatives of legal entities are accepted through a special box installed in the lobby of the Company’s building</w:t>
      </w:r>
      <w:r w:rsidRPr="003D451A">
        <w:rPr>
          <w:rFonts w:ascii="Times New Roman" w:hAnsi="Times New Roman" w:cs="Times New Roman"/>
          <w:sz w:val="27"/>
          <w:szCs w:val="27"/>
          <w:lang w:val="en-US" w:eastAsia="ru-RU"/>
        </w:rPr>
        <w:t>.</w:t>
      </w:r>
    </w:p>
    <w:p w14:paraId="7D2CEC41" w14:textId="7A2225D4" w:rsidR="00721F54" w:rsidRPr="003D451A" w:rsidRDefault="00721F54" w:rsidP="00721F54">
      <w:pPr>
        <w:pStyle w:val="a3"/>
        <w:numPr>
          <w:ilvl w:val="0"/>
          <w:numId w:val="1"/>
        </w:numPr>
        <w:ind w:left="-709" w:firstLine="283"/>
        <w:jc w:val="both"/>
        <w:rPr>
          <w:rFonts w:ascii="Times New Roman" w:hAnsi="Times New Roman" w:cs="Times New Roman"/>
          <w:sz w:val="27"/>
          <w:szCs w:val="27"/>
          <w:lang w:val="en-US" w:eastAsia="ru-RU"/>
        </w:rPr>
      </w:pPr>
      <w:r w:rsidRPr="00564965">
        <w:rPr>
          <w:rFonts w:ascii="Times New Roman" w:hAnsi="Times New Roman" w:cs="Times New Roman"/>
          <w:sz w:val="27"/>
          <w:szCs w:val="27"/>
          <w:lang w:val="en-US" w:eastAsia="ru-RU"/>
        </w:rPr>
        <w:t>The collection of app</w:t>
      </w:r>
      <w:r>
        <w:rPr>
          <w:rFonts w:ascii="Times New Roman" w:hAnsi="Times New Roman" w:cs="Times New Roman"/>
          <w:sz w:val="27"/>
          <w:szCs w:val="27"/>
          <w:lang w:val="en-US" w:eastAsia="ru-RU"/>
        </w:rPr>
        <w:t>eal</w:t>
      </w:r>
      <w:r w:rsidRPr="00564965">
        <w:rPr>
          <w:rFonts w:ascii="Times New Roman" w:hAnsi="Times New Roman" w:cs="Times New Roman"/>
          <w:sz w:val="27"/>
          <w:szCs w:val="27"/>
          <w:lang w:val="en-US" w:eastAsia="ru-RU"/>
        </w:rPr>
        <w:t xml:space="preserve">s is carried out by a specialist from </w:t>
      </w:r>
      <w:r>
        <w:rPr>
          <w:rFonts w:ascii="Times New Roman" w:hAnsi="Times New Roman" w:cs="Times New Roman"/>
          <w:sz w:val="27"/>
          <w:szCs w:val="27"/>
          <w:lang w:val="en-US" w:eastAsia="ru-RU"/>
        </w:rPr>
        <w:t>Office</w:t>
      </w:r>
      <w:r w:rsidRPr="00C84B8B">
        <w:rPr>
          <w:rFonts w:ascii="Times New Roman" w:hAnsi="Times New Roman" w:cs="Times New Roman"/>
          <w:sz w:val="27"/>
          <w:szCs w:val="27"/>
          <w:lang w:val="en-US" w:eastAsia="ru-RU"/>
        </w:rPr>
        <w:t xml:space="preserve"> of Organizational and Documentation Support of the Administrative Department Branch of NC KTZ JSC</w:t>
      </w:r>
      <w:r>
        <w:rPr>
          <w:rFonts w:ascii="Times New Roman" w:hAnsi="Times New Roman" w:cs="Times New Roman"/>
          <w:sz w:val="27"/>
          <w:szCs w:val="27"/>
          <w:lang w:val="en-US" w:eastAsia="ru-RU"/>
        </w:rPr>
        <w:t xml:space="preserve"> on a </w:t>
      </w:r>
      <w:r w:rsidRPr="003D451A">
        <w:rPr>
          <w:rFonts w:ascii="Times New Roman" w:hAnsi="Times New Roman" w:cs="Times New Roman"/>
          <w:sz w:val="27"/>
          <w:szCs w:val="27"/>
          <w:lang w:val="en-US" w:eastAsia="ru-RU"/>
        </w:rPr>
        <w:t>daily</w:t>
      </w:r>
      <w:r>
        <w:rPr>
          <w:rFonts w:ascii="Times New Roman" w:hAnsi="Times New Roman" w:cs="Times New Roman"/>
          <w:sz w:val="27"/>
          <w:szCs w:val="27"/>
          <w:lang w:val="en-US" w:eastAsia="ru-RU"/>
        </w:rPr>
        <w:t xml:space="preserve"> basis</w:t>
      </w:r>
      <w:r w:rsidRPr="003D451A">
        <w:rPr>
          <w:rFonts w:ascii="Times New Roman" w:hAnsi="Times New Roman" w:cs="Times New Roman"/>
          <w:sz w:val="27"/>
          <w:szCs w:val="27"/>
          <w:lang w:val="en-US" w:eastAsia="ru-RU"/>
        </w:rPr>
        <w:t xml:space="preserve">, except </w:t>
      </w:r>
      <w:r>
        <w:rPr>
          <w:rFonts w:ascii="Times New Roman" w:hAnsi="Times New Roman" w:cs="Times New Roman"/>
          <w:sz w:val="27"/>
          <w:szCs w:val="27"/>
          <w:lang w:val="en-US" w:eastAsia="ru-RU"/>
        </w:rPr>
        <w:t xml:space="preserve">for </w:t>
      </w:r>
      <w:r w:rsidRPr="003D451A">
        <w:rPr>
          <w:rFonts w:ascii="Times New Roman" w:hAnsi="Times New Roman" w:cs="Times New Roman"/>
          <w:sz w:val="27"/>
          <w:szCs w:val="27"/>
          <w:lang w:val="en-US" w:eastAsia="ru-RU"/>
        </w:rPr>
        <w:t xml:space="preserve">holidays and weekends, according to the established schedule </w:t>
      </w:r>
      <w:proofErr w:type="gramStart"/>
      <w:r w:rsidRPr="003D451A">
        <w:rPr>
          <w:rFonts w:ascii="Times New Roman" w:hAnsi="Times New Roman" w:cs="Times New Roman"/>
          <w:sz w:val="27"/>
          <w:szCs w:val="27"/>
          <w:lang w:val="en-US" w:eastAsia="ru-RU"/>
        </w:rPr>
        <w:t xml:space="preserve">at </w:t>
      </w:r>
      <w:r w:rsidR="007526C4">
        <w:rPr>
          <w:rFonts w:ascii="Times New Roman" w:hAnsi="Times New Roman" w:cs="Times New Roman"/>
          <w:sz w:val="27"/>
          <w:szCs w:val="27"/>
          <w:lang w:val="en-US" w:eastAsia="ru-RU"/>
        </w:rPr>
        <w:t xml:space="preserve"> </w:t>
      </w:r>
      <w:bookmarkStart w:id="0" w:name="_GoBack"/>
      <w:bookmarkEnd w:id="0"/>
      <w:r w:rsidRPr="003D451A">
        <w:rPr>
          <w:rFonts w:ascii="Times New Roman" w:hAnsi="Times New Roman" w:cs="Times New Roman"/>
          <w:sz w:val="27"/>
          <w:szCs w:val="27"/>
          <w:lang w:val="en-US" w:eastAsia="ru-RU"/>
        </w:rPr>
        <w:t>11.00</w:t>
      </w:r>
      <w:proofErr w:type="gramEnd"/>
      <w:r w:rsidRPr="003D451A">
        <w:rPr>
          <w:rFonts w:ascii="Times New Roman" w:hAnsi="Times New Roman" w:cs="Times New Roman"/>
          <w:sz w:val="27"/>
          <w:szCs w:val="27"/>
          <w:lang w:val="en-US" w:eastAsia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en-US" w:eastAsia="ru-RU"/>
        </w:rPr>
        <w:t>am</w:t>
      </w:r>
      <w:r w:rsidR="00CA0119">
        <w:rPr>
          <w:rFonts w:ascii="Times New Roman" w:hAnsi="Times New Roman" w:cs="Times New Roman"/>
          <w:sz w:val="27"/>
          <w:szCs w:val="27"/>
          <w:lang w:val="kk-KZ" w:eastAsia="ru-RU"/>
        </w:rPr>
        <w:t xml:space="preserve"> </w:t>
      </w:r>
      <w:r w:rsidR="00CA0119">
        <w:rPr>
          <w:rFonts w:ascii="Times New Roman" w:hAnsi="Times New Roman" w:cs="Times New Roman"/>
          <w:sz w:val="27"/>
          <w:szCs w:val="27"/>
          <w:lang w:val="en-US" w:eastAsia="ru-RU"/>
        </w:rPr>
        <w:t>and 04.00 pm</w:t>
      </w:r>
      <w:r w:rsidRPr="003D451A">
        <w:rPr>
          <w:rFonts w:ascii="Times New Roman" w:hAnsi="Times New Roman" w:cs="Times New Roman"/>
          <w:sz w:val="27"/>
          <w:szCs w:val="27"/>
          <w:lang w:val="en-US" w:eastAsia="ru-RU"/>
        </w:rPr>
        <w:t>.</w:t>
      </w:r>
    </w:p>
    <w:p w14:paraId="3F706E47" w14:textId="77777777" w:rsidR="00721F54" w:rsidRPr="00B1369F" w:rsidRDefault="00721F54" w:rsidP="00721F54">
      <w:pPr>
        <w:pStyle w:val="a3"/>
        <w:numPr>
          <w:ilvl w:val="0"/>
          <w:numId w:val="1"/>
        </w:numPr>
        <w:ind w:left="-709" w:firstLine="283"/>
        <w:jc w:val="both"/>
        <w:rPr>
          <w:rFonts w:ascii="Times New Roman" w:hAnsi="Times New Roman" w:cs="Times New Roman"/>
          <w:sz w:val="27"/>
          <w:szCs w:val="27"/>
          <w:lang w:val="en-US" w:eastAsia="ru-RU"/>
        </w:rPr>
      </w:pPr>
      <w:r w:rsidRPr="00B1369F">
        <w:rPr>
          <w:rFonts w:ascii="Times New Roman" w:hAnsi="Times New Roman" w:cs="Times New Roman"/>
          <w:sz w:val="27"/>
          <w:szCs w:val="27"/>
          <w:lang w:val="en-US" w:eastAsia="ru-RU"/>
        </w:rPr>
        <w:t>A</w:t>
      </w:r>
      <w:r>
        <w:rPr>
          <w:rFonts w:ascii="Times New Roman" w:hAnsi="Times New Roman" w:cs="Times New Roman"/>
          <w:sz w:val="27"/>
          <w:szCs w:val="27"/>
          <w:lang w:val="en-US" w:eastAsia="ru-RU"/>
        </w:rPr>
        <w:t>n a</w:t>
      </w:r>
      <w:r w:rsidRPr="00B1369F">
        <w:rPr>
          <w:rFonts w:ascii="Times New Roman" w:hAnsi="Times New Roman" w:cs="Times New Roman"/>
          <w:sz w:val="27"/>
          <w:szCs w:val="27"/>
          <w:lang w:val="en-US" w:eastAsia="ru-RU"/>
        </w:rPr>
        <w:t>pp</w:t>
      </w:r>
      <w:r>
        <w:rPr>
          <w:rFonts w:ascii="Times New Roman" w:hAnsi="Times New Roman" w:cs="Times New Roman"/>
          <w:sz w:val="27"/>
          <w:szCs w:val="27"/>
          <w:lang w:val="en-US" w:eastAsia="ru-RU"/>
        </w:rPr>
        <w:t>eal</w:t>
      </w:r>
      <w:r w:rsidRPr="00B1369F">
        <w:rPr>
          <w:rFonts w:ascii="Times New Roman" w:hAnsi="Times New Roman" w:cs="Times New Roman"/>
          <w:sz w:val="27"/>
          <w:szCs w:val="27"/>
          <w:lang w:val="en-US" w:eastAsia="ru-RU"/>
        </w:rPr>
        <w:t xml:space="preserve"> </w:t>
      </w:r>
      <w:r w:rsidRPr="00564965">
        <w:rPr>
          <w:rFonts w:ascii="Times New Roman" w:hAnsi="Times New Roman" w:cs="Times New Roman"/>
          <w:sz w:val="27"/>
          <w:szCs w:val="27"/>
          <w:lang w:val="en-US" w:eastAsia="ru-RU"/>
        </w:rPr>
        <w:t>that does not allow for establishing authorship, that lacks a signature (including a digital signature) or the applicant’s postal address, is considered anonymous and is not subject to review. App</w:t>
      </w:r>
      <w:r>
        <w:rPr>
          <w:rFonts w:ascii="Times New Roman" w:hAnsi="Times New Roman" w:cs="Times New Roman"/>
          <w:sz w:val="27"/>
          <w:szCs w:val="27"/>
          <w:lang w:val="en-US" w:eastAsia="ru-RU"/>
        </w:rPr>
        <w:t>eal</w:t>
      </w:r>
      <w:r w:rsidRPr="00564965">
        <w:rPr>
          <w:rFonts w:ascii="Times New Roman" w:hAnsi="Times New Roman" w:cs="Times New Roman"/>
          <w:sz w:val="27"/>
          <w:szCs w:val="27"/>
          <w:lang w:val="en-US" w:eastAsia="ru-RU"/>
        </w:rPr>
        <w:t>s that do not state the essence of the matter are also not subject to review</w:t>
      </w:r>
      <w:r w:rsidRPr="00B1369F">
        <w:rPr>
          <w:rFonts w:ascii="Times New Roman" w:hAnsi="Times New Roman" w:cs="Times New Roman"/>
          <w:sz w:val="27"/>
          <w:szCs w:val="27"/>
          <w:lang w:val="en-US" w:eastAsia="ru-RU"/>
        </w:rPr>
        <w:t>.</w:t>
      </w:r>
    </w:p>
    <w:p w14:paraId="57436C96" w14:textId="77777777" w:rsidR="00721F54" w:rsidRPr="00B1369F" w:rsidRDefault="00721F54" w:rsidP="00721F54">
      <w:pPr>
        <w:pStyle w:val="a3"/>
        <w:ind w:left="-709" w:firstLine="283"/>
        <w:jc w:val="both"/>
        <w:rPr>
          <w:rFonts w:ascii="Times New Roman" w:hAnsi="Times New Roman" w:cs="Times New Roman"/>
          <w:sz w:val="27"/>
          <w:szCs w:val="27"/>
          <w:lang w:val="en-US" w:eastAsia="ru-RU"/>
        </w:rPr>
      </w:pPr>
      <w:r w:rsidRPr="00564965">
        <w:rPr>
          <w:rFonts w:ascii="Times New Roman" w:hAnsi="Times New Roman" w:cs="Times New Roman"/>
          <w:sz w:val="27"/>
          <w:szCs w:val="27"/>
          <w:lang w:val="en-US" w:eastAsia="ru-RU"/>
        </w:rPr>
        <w:t>An exception is made for a</w:t>
      </w:r>
      <w:r>
        <w:rPr>
          <w:rFonts w:ascii="Times New Roman" w:hAnsi="Times New Roman" w:cs="Times New Roman"/>
          <w:sz w:val="27"/>
          <w:szCs w:val="27"/>
          <w:lang w:val="en-US" w:eastAsia="ru-RU"/>
        </w:rPr>
        <w:t>ppeal</w:t>
      </w:r>
      <w:r w:rsidRPr="00564965">
        <w:rPr>
          <w:rFonts w:ascii="Times New Roman" w:hAnsi="Times New Roman" w:cs="Times New Roman"/>
          <w:sz w:val="27"/>
          <w:szCs w:val="27"/>
          <w:lang w:val="en-US" w:eastAsia="ru-RU"/>
        </w:rPr>
        <w:t>s containing information about planned or committed crimes or threats to state security, which must be immediately forwarded to state bodies in accordance with their competence</w:t>
      </w:r>
    </w:p>
    <w:p w14:paraId="50A9ABAE" w14:textId="77777777" w:rsidR="00721F54" w:rsidRPr="00C077D0" w:rsidRDefault="00721F54" w:rsidP="00721F54">
      <w:pPr>
        <w:pStyle w:val="a3"/>
        <w:numPr>
          <w:ilvl w:val="0"/>
          <w:numId w:val="1"/>
        </w:numPr>
        <w:ind w:left="-709" w:firstLine="283"/>
        <w:jc w:val="both"/>
        <w:rPr>
          <w:rFonts w:ascii="Times New Roman" w:hAnsi="Times New Roman" w:cs="Times New Roman"/>
          <w:sz w:val="27"/>
          <w:szCs w:val="27"/>
          <w:lang w:val="en-US" w:eastAsia="ru-RU"/>
        </w:rPr>
      </w:pPr>
      <w:r w:rsidRPr="00564965">
        <w:rPr>
          <w:rFonts w:ascii="Times New Roman" w:hAnsi="Times New Roman" w:cs="Times New Roman"/>
          <w:sz w:val="27"/>
          <w:szCs w:val="27"/>
          <w:lang w:val="en-US" w:eastAsia="ru-RU"/>
        </w:rPr>
        <w:t>App</w:t>
      </w:r>
      <w:r>
        <w:rPr>
          <w:rFonts w:ascii="Times New Roman" w:hAnsi="Times New Roman" w:cs="Times New Roman"/>
          <w:sz w:val="27"/>
          <w:szCs w:val="27"/>
          <w:lang w:val="en-US" w:eastAsia="ru-RU"/>
        </w:rPr>
        <w:t>eal</w:t>
      </w:r>
      <w:r w:rsidRPr="00564965">
        <w:rPr>
          <w:rFonts w:ascii="Times New Roman" w:hAnsi="Times New Roman" w:cs="Times New Roman"/>
          <w:sz w:val="27"/>
          <w:szCs w:val="27"/>
          <w:lang w:val="en-US" w:eastAsia="ru-RU"/>
        </w:rPr>
        <w:t>s, depending on their content, are forwarded for consideration to the Company’s management</w:t>
      </w:r>
      <w:r w:rsidRPr="00C077D0">
        <w:rPr>
          <w:rFonts w:ascii="Times New Roman" w:hAnsi="Times New Roman" w:cs="Times New Roman"/>
          <w:sz w:val="27"/>
          <w:szCs w:val="27"/>
          <w:lang w:val="en-US" w:eastAsia="ru-RU"/>
        </w:rPr>
        <w:t>.</w:t>
      </w:r>
    </w:p>
    <w:p w14:paraId="182C0F59" w14:textId="77777777" w:rsidR="00721F54" w:rsidRPr="003926AA" w:rsidRDefault="00721F54" w:rsidP="00721F54">
      <w:pPr>
        <w:pStyle w:val="a3"/>
        <w:numPr>
          <w:ilvl w:val="0"/>
          <w:numId w:val="1"/>
        </w:numPr>
        <w:ind w:left="-709" w:firstLine="283"/>
        <w:jc w:val="both"/>
        <w:rPr>
          <w:rFonts w:ascii="Times New Roman" w:hAnsi="Times New Roman" w:cs="Times New Roman"/>
          <w:sz w:val="27"/>
          <w:szCs w:val="27"/>
          <w:lang w:val="en-US" w:eastAsia="ru-RU"/>
        </w:rPr>
      </w:pPr>
      <w:r w:rsidRPr="00564965">
        <w:rPr>
          <w:rFonts w:ascii="Times New Roman" w:hAnsi="Times New Roman" w:cs="Times New Roman"/>
          <w:sz w:val="27"/>
          <w:szCs w:val="27"/>
          <w:lang w:val="en-US" w:eastAsia="ru-RU"/>
        </w:rPr>
        <w:t>The period for reviewing an app</w:t>
      </w:r>
      <w:r>
        <w:rPr>
          <w:rFonts w:ascii="Times New Roman" w:hAnsi="Times New Roman" w:cs="Times New Roman"/>
          <w:sz w:val="27"/>
          <w:szCs w:val="27"/>
          <w:lang w:val="en-US" w:eastAsia="ru-RU"/>
        </w:rPr>
        <w:t xml:space="preserve">eal </w:t>
      </w:r>
      <w:r w:rsidRPr="00564965">
        <w:rPr>
          <w:rFonts w:ascii="Times New Roman" w:hAnsi="Times New Roman" w:cs="Times New Roman"/>
          <w:sz w:val="27"/>
          <w:szCs w:val="27"/>
          <w:lang w:val="en-US" w:eastAsia="ru-RU"/>
        </w:rPr>
        <w:t xml:space="preserve">is calculated from the date it is received by the </w:t>
      </w:r>
      <w:r w:rsidRPr="00C84B8B">
        <w:rPr>
          <w:rFonts w:ascii="Times New Roman" w:hAnsi="Times New Roman" w:cs="Times New Roman"/>
          <w:sz w:val="27"/>
          <w:szCs w:val="27"/>
          <w:lang w:val="en-US" w:eastAsia="ru-RU"/>
        </w:rPr>
        <w:t>Department of Control and Documentation Support of the Management of NC KTZ JSC</w:t>
      </w:r>
      <w:r w:rsidRPr="00C077D0">
        <w:rPr>
          <w:rFonts w:ascii="Times New Roman" w:hAnsi="Times New Roman" w:cs="Times New Roman"/>
          <w:sz w:val="27"/>
          <w:szCs w:val="27"/>
          <w:lang w:val="en-US" w:eastAsia="ru-RU"/>
        </w:rPr>
        <w:t>.</w:t>
      </w:r>
    </w:p>
    <w:p w14:paraId="6D559AB4" w14:textId="77777777" w:rsidR="00721F54" w:rsidRPr="00D1322F" w:rsidRDefault="00721F54" w:rsidP="00721F54">
      <w:pPr>
        <w:pStyle w:val="a3"/>
        <w:numPr>
          <w:ilvl w:val="0"/>
          <w:numId w:val="1"/>
        </w:numPr>
        <w:tabs>
          <w:tab w:val="left" w:pos="-709"/>
          <w:tab w:val="left" w:pos="-284"/>
          <w:tab w:val="left" w:pos="0"/>
        </w:tabs>
        <w:ind w:left="-709" w:firstLine="142"/>
        <w:jc w:val="both"/>
        <w:rPr>
          <w:rFonts w:ascii="Times New Roman" w:hAnsi="Times New Roman" w:cs="Times New Roman"/>
          <w:sz w:val="27"/>
          <w:szCs w:val="27"/>
          <w:lang w:val="en-US" w:eastAsia="ru-RU"/>
        </w:rPr>
      </w:pPr>
      <w:r w:rsidRPr="00D1322F">
        <w:rPr>
          <w:rFonts w:ascii="Times New Roman" w:hAnsi="Times New Roman" w:cs="Times New Roman"/>
          <w:sz w:val="27"/>
          <w:szCs w:val="27"/>
          <w:lang w:val="en-US" w:eastAsia="ru-RU"/>
        </w:rPr>
        <w:t>App</w:t>
      </w:r>
      <w:r>
        <w:rPr>
          <w:rFonts w:ascii="Times New Roman" w:hAnsi="Times New Roman" w:cs="Times New Roman"/>
          <w:sz w:val="27"/>
          <w:szCs w:val="27"/>
          <w:lang w:val="en-US" w:eastAsia="ru-RU"/>
        </w:rPr>
        <w:t xml:space="preserve">eals </w:t>
      </w:r>
      <w:r w:rsidRPr="00D1322F">
        <w:rPr>
          <w:rFonts w:ascii="Times New Roman" w:hAnsi="Times New Roman" w:cs="Times New Roman"/>
          <w:sz w:val="27"/>
          <w:szCs w:val="27"/>
          <w:lang w:val="en-US" w:eastAsia="ru-RU"/>
        </w:rPr>
        <w:t>are considered within the time frame established by the AP</w:t>
      </w:r>
      <w:r>
        <w:rPr>
          <w:rFonts w:ascii="Times New Roman" w:hAnsi="Times New Roman" w:cs="Times New Roman"/>
          <w:sz w:val="27"/>
          <w:szCs w:val="27"/>
          <w:lang w:val="en-US" w:eastAsia="ru-RU"/>
        </w:rPr>
        <w:t>C</w:t>
      </w:r>
      <w:r w:rsidRPr="00D1322F">
        <w:rPr>
          <w:rFonts w:ascii="Times New Roman" w:hAnsi="Times New Roman" w:cs="Times New Roman"/>
          <w:sz w:val="27"/>
          <w:szCs w:val="27"/>
          <w:lang w:val="en-US" w:eastAsia="ru-RU"/>
        </w:rPr>
        <w:t xml:space="preserve"> RK.</w:t>
      </w:r>
    </w:p>
    <w:p w14:paraId="081CCF46" w14:textId="77777777" w:rsidR="00721F54" w:rsidRPr="00564965" w:rsidRDefault="00721F54" w:rsidP="00721F54">
      <w:pPr>
        <w:rPr>
          <w:lang w:val="en-US"/>
        </w:rPr>
      </w:pPr>
    </w:p>
    <w:p w14:paraId="57E7782E" w14:textId="470B6920" w:rsidR="005A6063" w:rsidRPr="00D1322F" w:rsidRDefault="005A6063" w:rsidP="00721F54">
      <w:pPr>
        <w:pStyle w:val="a3"/>
        <w:tabs>
          <w:tab w:val="left" w:pos="-709"/>
          <w:tab w:val="left" w:pos="-284"/>
          <w:tab w:val="left" w:pos="0"/>
        </w:tabs>
        <w:ind w:left="-567"/>
        <w:jc w:val="both"/>
        <w:rPr>
          <w:rFonts w:ascii="Times New Roman" w:hAnsi="Times New Roman" w:cs="Times New Roman"/>
          <w:sz w:val="27"/>
          <w:szCs w:val="27"/>
          <w:lang w:val="en-US" w:eastAsia="ru-RU"/>
        </w:rPr>
      </w:pPr>
    </w:p>
    <w:sectPr w:rsidR="005A6063" w:rsidRPr="00D1322F" w:rsidSect="005B254B">
      <w:pgSz w:w="11906" w:h="16838"/>
      <w:pgMar w:top="709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C34251" w14:textId="77777777" w:rsidR="007D7C1D" w:rsidRDefault="007D7C1D" w:rsidP="00EE5408">
      <w:r>
        <w:separator/>
      </w:r>
    </w:p>
  </w:endnote>
  <w:endnote w:type="continuationSeparator" w:id="0">
    <w:p w14:paraId="42B9F750" w14:textId="77777777" w:rsidR="007D7C1D" w:rsidRDefault="007D7C1D" w:rsidP="00EE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266B09" w14:textId="77777777" w:rsidR="007D7C1D" w:rsidRDefault="007D7C1D" w:rsidP="00EE5408">
      <w:r>
        <w:separator/>
      </w:r>
    </w:p>
  </w:footnote>
  <w:footnote w:type="continuationSeparator" w:id="0">
    <w:p w14:paraId="54A10615" w14:textId="77777777" w:rsidR="007D7C1D" w:rsidRDefault="007D7C1D" w:rsidP="00EE5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254CA"/>
    <w:multiLevelType w:val="hybridMultilevel"/>
    <w:tmpl w:val="BA607734"/>
    <w:lvl w:ilvl="0" w:tplc="ABD804EA">
      <w:start w:val="1"/>
      <w:numFmt w:val="decimal"/>
      <w:lvlText w:val="%1."/>
      <w:lvlJc w:val="left"/>
      <w:pPr>
        <w:ind w:left="360" w:hanging="360"/>
      </w:pPr>
      <w:rPr>
        <w:sz w:val="25"/>
        <w:szCs w:val="25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3DD4819"/>
    <w:multiLevelType w:val="hybridMultilevel"/>
    <w:tmpl w:val="3F8425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9F8"/>
    <w:rsid w:val="00024227"/>
    <w:rsid w:val="00080800"/>
    <w:rsid w:val="00170EDE"/>
    <w:rsid w:val="00171EDD"/>
    <w:rsid w:val="00197614"/>
    <w:rsid w:val="00197C61"/>
    <w:rsid w:val="00200078"/>
    <w:rsid w:val="0021388F"/>
    <w:rsid w:val="002E33EB"/>
    <w:rsid w:val="00350B73"/>
    <w:rsid w:val="003926AA"/>
    <w:rsid w:val="003D451A"/>
    <w:rsid w:val="00455E5D"/>
    <w:rsid w:val="0046513B"/>
    <w:rsid w:val="005A6063"/>
    <w:rsid w:val="005B254B"/>
    <w:rsid w:val="005B2A71"/>
    <w:rsid w:val="005C413E"/>
    <w:rsid w:val="00662A5D"/>
    <w:rsid w:val="006A73AB"/>
    <w:rsid w:val="006D0452"/>
    <w:rsid w:val="006E2FA1"/>
    <w:rsid w:val="006E7B2A"/>
    <w:rsid w:val="006F2E9B"/>
    <w:rsid w:val="0071062E"/>
    <w:rsid w:val="00721F54"/>
    <w:rsid w:val="00747CC6"/>
    <w:rsid w:val="007526C4"/>
    <w:rsid w:val="00777D0D"/>
    <w:rsid w:val="007A0930"/>
    <w:rsid w:val="007A4337"/>
    <w:rsid w:val="007D1625"/>
    <w:rsid w:val="007D7C1D"/>
    <w:rsid w:val="0084744D"/>
    <w:rsid w:val="00862F9F"/>
    <w:rsid w:val="008639F8"/>
    <w:rsid w:val="008B1F88"/>
    <w:rsid w:val="008C6C24"/>
    <w:rsid w:val="009614BD"/>
    <w:rsid w:val="009A321C"/>
    <w:rsid w:val="009D1AFB"/>
    <w:rsid w:val="009D42F1"/>
    <w:rsid w:val="009F7F3B"/>
    <w:rsid w:val="00A153ED"/>
    <w:rsid w:val="00AA6E61"/>
    <w:rsid w:val="00AB67A0"/>
    <w:rsid w:val="00AC2FAE"/>
    <w:rsid w:val="00B1369F"/>
    <w:rsid w:val="00B54836"/>
    <w:rsid w:val="00C077D0"/>
    <w:rsid w:val="00C1637B"/>
    <w:rsid w:val="00C20734"/>
    <w:rsid w:val="00C84B8B"/>
    <w:rsid w:val="00CA0119"/>
    <w:rsid w:val="00D1322F"/>
    <w:rsid w:val="00DA22EF"/>
    <w:rsid w:val="00EA13F8"/>
    <w:rsid w:val="00EA4D81"/>
    <w:rsid w:val="00EE5408"/>
    <w:rsid w:val="00FD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150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07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39F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639F8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EE54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E5408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E54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E5408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07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39F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639F8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EE54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E5408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E54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E5408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9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Лейла А Туреева</dc:creator>
  <cp:lastModifiedBy>Ruslan</cp:lastModifiedBy>
  <cp:revision>10</cp:revision>
  <cp:lastPrinted>2019-04-08T09:04:00Z</cp:lastPrinted>
  <dcterms:created xsi:type="dcterms:W3CDTF">2025-08-06T12:48:00Z</dcterms:created>
  <dcterms:modified xsi:type="dcterms:W3CDTF">2025-08-06T12:54:00Z</dcterms:modified>
</cp:coreProperties>
</file>