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6" w:rsidRPr="00C56F96" w:rsidRDefault="00C56F96" w:rsidP="005F6FB1">
      <w:pPr>
        <w:pStyle w:val="a3"/>
        <w:ind w:firstLine="680"/>
        <w:jc w:val="both"/>
        <w:rPr>
          <w:rFonts w:ascii="Times New Roman" w:hAnsi="Times New Roman" w:cs="Times New Roman"/>
          <w:b/>
          <w:sz w:val="28"/>
          <w:szCs w:val="28"/>
          <w:lang w:val="en-US"/>
        </w:rPr>
      </w:pPr>
      <w:proofErr w:type="gramStart"/>
      <w:r w:rsidRPr="00C56F96">
        <w:rPr>
          <w:rFonts w:ascii="Times New Roman" w:hAnsi="Times New Roman" w:cs="Times New Roman"/>
          <w:b/>
          <w:sz w:val="28"/>
          <w:szCs w:val="28"/>
          <w:lang w:val="en-US"/>
        </w:rPr>
        <w:t>The procedure for issuing technical specifications.</w:t>
      </w:r>
      <w:proofErr w:type="gramEnd"/>
    </w:p>
    <w:p w:rsidR="00C56F96" w:rsidRPr="00C56F96" w:rsidRDefault="00C56F96" w:rsidP="005F6FB1">
      <w:pPr>
        <w:pStyle w:val="a3"/>
        <w:ind w:firstLine="680"/>
        <w:jc w:val="both"/>
        <w:rPr>
          <w:rFonts w:ascii="Times New Roman" w:hAnsi="Times New Roman" w:cs="Times New Roman"/>
          <w:sz w:val="28"/>
          <w:szCs w:val="28"/>
          <w:lang w:val="en-US"/>
        </w:rPr>
      </w:pPr>
    </w:p>
    <w:p w:rsidR="006E1E0A" w:rsidRPr="00C56F96"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According to the order "Rules for the use of electric energy" approved by the Order of the Minister of Energy of the Republic of Kazakhstan dated 25.02.2015 No. 143 (hereinafter – the Rules):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1. In order to obtain technical conditions for connection to the electric networks of branches of JSC NC KTZ - "branches of the backbone network" (energy transmission organization), the consumer submits an application in any form and a questionnaire to the application for issuing technical conditions for connection to electric networks (hereinafter referred to as the questionnaire) in the form according to Appendix 3 to these Rules apply to the branches of JSC "NC "KTZ" - "branches of the backbone network" at the place of dep</w:t>
      </w:r>
      <w:r>
        <w:rPr>
          <w:rFonts w:ascii="Times New Roman" w:hAnsi="Times New Roman" w:cs="Times New Roman"/>
          <w:sz w:val="28"/>
          <w:szCs w:val="28"/>
          <w:lang w:val="en-US"/>
        </w:rPr>
        <w:t>loyment in the prescribed form.</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A</w:t>
      </w:r>
      <w:r>
        <w:rPr>
          <w:rFonts w:ascii="Times New Roman" w:hAnsi="Times New Roman" w:cs="Times New Roman"/>
          <w:sz w:val="28"/>
          <w:szCs w:val="28"/>
          <w:lang w:val="en-US"/>
        </w:rPr>
        <w:t>ttached to the application are:</w:t>
      </w:r>
    </w:p>
    <w:p w:rsidR="006E1E0A" w:rsidRPr="006E1E0A" w:rsidRDefault="006E1E0A" w:rsidP="005F6FB1">
      <w:pPr>
        <w:pStyle w:val="a3"/>
        <w:ind w:firstLine="68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situational plan;</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b) calculation-justification of the claimed electrical power, performed independently or with the involve</w:t>
      </w:r>
      <w:r>
        <w:rPr>
          <w:rFonts w:ascii="Times New Roman" w:hAnsi="Times New Roman" w:cs="Times New Roman"/>
          <w:sz w:val="28"/>
          <w:szCs w:val="28"/>
          <w:lang w:val="en-US"/>
        </w:rPr>
        <w:t>ment of an expert organization;</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c) consumers with an estimated power of electrical installations of 5 MW (5000 kW) or more shall attach to the application a scheme of external power supply to the consumer developed by a specialized design organization licensed to engage in design activities. The scheme of external power supply to the consumer is coordinated with JSC "NC "KTZ" and t</w:t>
      </w:r>
      <w:r>
        <w:rPr>
          <w:rFonts w:ascii="Times New Roman" w:hAnsi="Times New Roman" w:cs="Times New Roman"/>
          <w:sz w:val="28"/>
          <w:szCs w:val="28"/>
          <w:lang w:val="en-US"/>
        </w:rPr>
        <w:t>he system operator JSC "KEGOC".</w:t>
      </w:r>
    </w:p>
    <w:p w:rsidR="006E1E0A" w:rsidRPr="004845BB"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2. </w:t>
      </w:r>
      <w:r w:rsidR="005F6FB1" w:rsidRPr="005F6FB1">
        <w:rPr>
          <w:rFonts w:ascii="Times New Roman" w:hAnsi="Times New Roman" w:cs="Times New Roman"/>
          <w:sz w:val="28"/>
          <w:szCs w:val="28"/>
          <w:lang w:val="en-US"/>
        </w:rPr>
        <w:t>The technical specifications are issued:</w:t>
      </w:r>
    </w:p>
    <w:p w:rsidR="005F6FB1" w:rsidRPr="005F6FB1" w:rsidRDefault="005F6FB1" w:rsidP="005F6FB1">
      <w:pPr>
        <w:pStyle w:val="a3"/>
        <w:ind w:firstLine="680"/>
        <w:jc w:val="both"/>
        <w:rPr>
          <w:rFonts w:ascii="Times New Roman" w:hAnsi="Times New Roman" w:cs="Times New Roman"/>
          <w:sz w:val="28"/>
          <w:szCs w:val="28"/>
          <w:lang w:val="en-US"/>
        </w:rPr>
      </w:pPr>
      <w:r w:rsidRPr="005F6FB1">
        <w:rPr>
          <w:rFonts w:ascii="Times New Roman" w:hAnsi="Times New Roman" w:cs="Times New Roman"/>
          <w:sz w:val="28"/>
          <w:szCs w:val="28"/>
          <w:lang w:val="en-US"/>
        </w:rPr>
        <w:t xml:space="preserve">1) </w:t>
      </w:r>
      <w:proofErr w:type="gramStart"/>
      <w:r w:rsidRPr="005F6FB1">
        <w:rPr>
          <w:rFonts w:ascii="Times New Roman" w:hAnsi="Times New Roman" w:cs="Times New Roman"/>
          <w:sz w:val="28"/>
          <w:szCs w:val="28"/>
          <w:lang w:val="en-US"/>
        </w:rPr>
        <w:t>for</w:t>
      </w:r>
      <w:proofErr w:type="gramEnd"/>
      <w:r w:rsidRPr="005F6FB1">
        <w:rPr>
          <w:rFonts w:ascii="Times New Roman" w:hAnsi="Times New Roman" w:cs="Times New Roman"/>
          <w:sz w:val="28"/>
          <w:szCs w:val="28"/>
          <w:lang w:val="en-US"/>
        </w:rPr>
        <w:t xml:space="preserve"> technically simple objects – within 5 (five) working days;</w:t>
      </w:r>
    </w:p>
    <w:p w:rsidR="004845BB" w:rsidRPr="004845BB" w:rsidRDefault="005F6FB1" w:rsidP="005F6FB1">
      <w:pPr>
        <w:pStyle w:val="a3"/>
        <w:ind w:firstLine="680"/>
        <w:jc w:val="both"/>
        <w:rPr>
          <w:rFonts w:ascii="Times New Roman" w:hAnsi="Times New Roman" w:cs="Times New Roman"/>
          <w:sz w:val="28"/>
          <w:szCs w:val="28"/>
          <w:lang w:val="en-US"/>
        </w:rPr>
      </w:pPr>
      <w:r w:rsidRPr="005F6FB1">
        <w:rPr>
          <w:rFonts w:ascii="Times New Roman" w:hAnsi="Times New Roman" w:cs="Times New Roman"/>
          <w:sz w:val="28"/>
          <w:szCs w:val="28"/>
          <w:lang w:val="en-US"/>
        </w:rPr>
        <w:t xml:space="preserve">2) </w:t>
      </w:r>
      <w:proofErr w:type="gramStart"/>
      <w:r w:rsidRPr="005F6FB1">
        <w:rPr>
          <w:rFonts w:ascii="Times New Roman" w:hAnsi="Times New Roman" w:cs="Times New Roman"/>
          <w:sz w:val="28"/>
          <w:szCs w:val="28"/>
          <w:lang w:val="en-US"/>
        </w:rPr>
        <w:t>for</w:t>
      </w:r>
      <w:proofErr w:type="gramEnd"/>
      <w:r w:rsidRPr="005F6FB1">
        <w:rPr>
          <w:rFonts w:ascii="Times New Roman" w:hAnsi="Times New Roman" w:cs="Times New Roman"/>
          <w:sz w:val="28"/>
          <w:szCs w:val="28"/>
          <w:lang w:val="en-US"/>
        </w:rPr>
        <w:t xml:space="preserve"> technically complex facilities, within 10 (ten) business days</w:t>
      </w:r>
      <w:r w:rsidR="004845BB" w:rsidRPr="004845BB">
        <w:rPr>
          <w:rFonts w:ascii="Times New Roman" w:hAnsi="Times New Roman" w:cs="Times New Roman"/>
          <w:sz w:val="28"/>
          <w:szCs w:val="28"/>
          <w:lang w:val="en-US"/>
        </w:rPr>
        <w:t>.</w:t>
      </w:r>
      <w:r w:rsidRPr="005F6FB1">
        <w:rPr>
          <w:rFonts w:ascii="Times New Roman" w:hAnsi="Times New Roman" w:cs="Times New Roman"/>
          <w:sz w:val="28"/>
          <w:szCs w:val="28"/>
          <w:lang w:val="en-US"/>
        </w:rPr>
        <w:t xml:space="preserve"> </w:t>
      </w:r>
    </w:p>
    <w:p w:rsidR="004845BB" w:rsidRDefault="004845BB" w:rsidP="005F6FB1">
      <w:pPr>
        <w:pStyle w:val="a3"/>
        <w:ind w:firstLine="680"/>
        <w:jc w:val="both"/>
        <w:rPr>
          <w:rFonts w:ascii="Times New Roman" w:hAnsi="Times New Roman" w:cs="Times New Roman"/>
          <w:sz w:val="28"/>
          <w:szCs w:val="28"/>
        </w:rPr>
      </w:pPr>
      <w:r w:rsidRPr="004845BB">
        <w:rPr>
          <w:rFonts w:ascii="Times New Roman" w:hAnsi="Times New Roman" w:cs="Times New Roman"/>
          <w:sz w:val="28"/>
          <w:szCs w:val="28"/>
          <w:lang w:val="en-US"/>
        </w:rPr>
        <w:t xml:space="preserve">After the technical conditions are met, an act of delineation of the balance ownership of electrical networks and the operational responsibility of the parties is drawn up between the consumer and the energy transmission organization, in accordance with Appendix 1 to the Rules, with a diagram of the consumer's connection. </w:t>
      </w:r>
    </w:p>
    <w:p w:rsidR="004845BB" w:rsidRPr="004845BB" w:rsidRDefault="004845BB" w:rsidP="005F6FB1">
      <w:pPr>
        <w:pStyle w:val="a3"/>
        <w:ind w:firstLine="680"/>
        <w:jc w:val="both"/>
        <w:rPr>
          <w:rFonts w:ascii="Times New Roman" w:hAnsi="Times New Roman" w:cs="Times New Roman"/>
          <w:sz w:val="28"/>
          <w:szCs w:val="28"/>
          <w:lang w:val="en-US"/>
        </w:rPr>
      </w:pPr>
      <w:r w:rsidRPr="004845BB">
        <w:rPr>
          <w:rFonts w:ascii="Times New Roman" w:hAnsi="Times New Roman" w:cs="Times New Roman"/>
          <w:sz w:val="28"/>
          <w:szCs w:val="28"/>
          <w:lang w:val="en-US"/>
        </w:rPr>
        <w:t>For apartment buildings, an act of delineation of the balance ownership is drawn up between the energy transmission organization and the body managing the condominium facility.</w:t>
      </w:r>
    </w:p>
    <w:p w:rsidR="006E1E0A" w:rsidRPr="006E1E0A" w:rsidRDefault="006E1E0A" w:rsidP="005F6FB1">
      <w:pPr>
        <w:pStyle w:val="a3"/>
        <w:ind w:firstLine="680"/>
        <w:jc w:val="both"/>
        <w:rPr>
          <w:rFonts w:ascii="Times New Roman" w:hAnsi="Times New Roman" w:cs="Times New Roman"/>
          <w:sz w:val="28"/>
          <w:szCs w:val="28"/>
          <w:lang w:val="en-US"/>
        </w:rPr>
      </w:pPr>
      <w:bookmarkStart w:id="0" w:name="_GoBack"/>
      <w:bookmarkEnd w:id="0"/>
      <w:r w:rsidRPr="006E1E0A">
        <w:rPr>
          <w:rFonts w:ascii="Times New Roman" w:hAnsi="Times New Roman" w:cs="Times New Roman"/>
          <w:sz w:val="28"/>
          <w:szCs w:val="28"/>
          <w:lang w:val="en-US"/>
        </w:rPr>
        <w:t>3. After the fulfillment of the technical conditions, the voltage supply is carried out only after receiving a written notification of the fulfillment of the technical conditions and readiness to supply voltage to electrical installations and an application for acceptance of the power supply contract in the form from the construction and installatio</w:t>
      </w:r>
      <w:r>
        <w:rPr>
          <w:rFonts w:ascii="Times New Roman" w:hAnsi="Times New Roman" w:cs="Times New Roman"/>
          <w:sz w:val="28"/>
          <w:szCs w:val="28"/>
          <w:lang w:val="en-US"/>
        </w:rPr>
        <w:t>n organization or the consumer.</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4. From the date of receipt of the written notification, an inspection (inspection) of the external connection and compliance of the work performed with the issued technical conditions is car</w:t>
      </w:r>
      <w:r>
        <w:rPr>
          <w:rFonts w:ascii="Times New Roman" w:hAnsi="Times New Roman" w:cs="Times New Roman"/>
          <w:sz w:val="28"/>
          <w:szCs w:val="28"/>
          <w:lang w:val="en-US"/>
        </w:rPr>
        <w:t>ried out within 2 working days.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5. Within 3 working days from the date of receipt of the written notification, the voltage is applied, the commercial accounting system is sealed and a</w:t>
      </w:r>
      <w:r>
        <w:rPr>
          <w:rFonts w:ascii="Times New Roman" w:hAnsi="Times New Roman" w:cs="Times New Roman"/>
          <w:sz w:val="28"/>
          <w:szCs w:val="28"/>
          <w:lang w:val="en-US"/>
        </w:rPr>
        <w:t xml:space="preserve"> sealing certificate is issued.</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lastRenderedPageBreak/>
        <w:t>6. The energy transmission organization (branches of JSC "NC "KTZ" - "branches of the backbone network") within 2 working days from the date of issuance of the act of sealing the commercial accounting system is sent to the energy supply organization selected by the consumer.</w:t>
      </w:r>
    </w:p>
    <w:p w:rsidR="006E1E0A" w:rsidRPr="006E1E0A" w:rsidRDefault="006E1E0A" w:rsidP="005F6FB1">
      <w:pPr>
        <w:pStyle w:val="a3"/>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The list of documents required to conclude an electricity supply contract with consumers whose electricity supply facilitie</w:t>
      </w:r>
      <w:r>
        <w:rPr>
          <w:rFonts w:ascii="Times New Roman" w:hAnsi="Times New Roman" w:cs="Times New Roman"/>
          <w:sz w:val="28"/>
          <w:szCs w:val="28"/>
          <w:lang w:val="en-US"/>
        </w:rPr>
        <w:t>s are not part of condominiums: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1)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copy of the act of differentiation of balance ownership of electric networks and operational responsibility of the parties with the scheme of connecting the consumer to electric networks;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2)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copy of the acceptance certificate of the commercial accounting system of electric energy drawn up by the en</w:t>
      </w:r>
      <w:r>
        <w:rPr>
          <w:rFonts w:ascii="Times New Roman" w:hAnsi="Times New Roman" w:cs="Times New Roman"/>
          <w:sz w:val="28"/>
          <w:szCs w:val="28"/>
          <w:lang w:val="en-US"/>
        </w:rPr>
        <w:t>ergy transmission organization;</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3)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copy of the certificate of state registration (for legal entities), an extract from the state electronic register of permits and notifications (for individual entrepreneurs) or a copy of an ident</w:t>
      </w:r>
      <w:r>
        <w:rPr>
          <w:rFonts w:ascii="Times New Roman" w:hAnsi="Times New Roman" w:cs="Times New Roman"/>
          <w:sz w:val="28"/>
          <w:szCs w:val="28"/>
          <w:lang w:val="en-US"/>
        </w:rPr>
        <w:t>ity document (for individuals);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4)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copy of the certificate of registered rights to immovabl</w:t>
      </w:r>
      <w:r>
        <w:rPr>
          <w:rFonts w:ascii="Times New Roman" w:hAnsi="Times New Roman" w:cs="Times New Roman"/>
          <w:sz w:val="28"/>
          <w:szCs w:val="28"/>
          <w:lang w:val="en-US"/>
        </w:rPr>
        <w:t>e property or a title document;</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5)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copy of the document (order, power of attorney, document confirming the authority of the person) to the person authorized to conclude an electricity supply contract, with the attachment of an identity document, except for the first head of the organization (for legal entities and individ</w:t>
      </w:r>
      <w:r>
        <w:rPr>
          <w:rFonts w:ascii="Times New Roman" w:hAnsi="Times New Roman" w:cs="Times New Roman"/>
          <w:sz w:val="28"/>
          <w:szCs w:val="28"/>
          <w:lang w:val="en-US"/>
        </w:rPr>
        <w:t>ual entrepreneurs);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6)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w:t>
      </w:r>
      <w:r>
        <w:rPr>
          <w:rFonts w:ascii="Times New Roman" w:hAnsi="Times New Roman" w:cs="Times New Roman"/>
          <w:sz w:val="28"/>
          <w:szCs w:val="28"/>
          <w:lang w:val="en-US"/>
        </w:rPr>
        <w:t>py of the technical conditions;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7) </w:t>
      </w:r>
      <w:proofErr w:type="gramStart"/>
      <w:r w:rsidRPr="006E1E0A">
        <w:rPr>
          <w:rFonts w:ascii="Times New Roman" w:hAnsi="Times New Roman" w:cs="Times New Roman"/>
          <w:sz w:val="28"/>
          <w:szCs w:val="28"/>
          <w:lang w:val="en-US"/>
        </w:rPr>
        <w:t>bank</w:t>
      </w:r>
      <w:proofErr w:type="gramEnd"/>
      <w:r w:rsidRPr="006E1E0A">
        <w:rPr>
          <w:rFonts w:ascii="Times New Roman" w:hAnsi="Times New Roman" w:cs="Times New Roman"/>
          <w:sz w:val="28"/>
          <w:szCs w:val="28"/>
          <w:lang w:val="en-US"/>
        </w:rPr>
        <w:t xml:space="preserve"> details (bank name, current account number) – p</w:t>
      </w:r>
      <w:r>
        <w:rPr>
          <w:rFonts w:ascii="Times New Roman" w:hAnsi="Times New Roman" w:cs="Times New Roman"/>
          <w:sz w:val="28"/>
          <w:szCs w:val="28"/>
          <w:lang w:val="en-US"/>
        </w:rPr>
        <w:t>rovided only by legal entities.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8)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copy of the acceptance statement.</w:t>
      </w:r>
    </w:p>
    <w:p w:rsidR="006E1E0A" w:rsidRPr="006E1E0A" w:rsidRDefault="006E1E0A" w:rsidP="005F6FB1">
      <w:pPr>
        <w:pStyle w:val="a3"/>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The list of documents required to conclude an electricity supply contract with consumers whose electricity supply facil</w:t>
      </w:r>
      <w:r>
        <w:rPr>
          <w:rFonts w:ascii="Times New Roman" w:hAnsi="Times New Roman" w:cs="Times New Roman"/>
          <w:sz w:val="28"/>
          <w:szCs w:val="28"/>
          <w:lang w:val="en-US"/>
        </w:rPr>
        <w:t>ities are part of condominiums: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1) a copy of the act of differentiation of the balance ownership of electric networks and the operational responsibility of the parties for consumers who are part of the condominium, in the form according to Annex 1 to these Rules, are provided only by legal entities;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2)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copy of the acceptance certificate of the commercial accounting system of electric energy drawn up by the body managing the condominium facility or the energy</w:t>
      </w:r>
      <w:r>
        <w:rPr>
          <w:rFonts w:ascii="Times New Roman" w:hAnsi="Times New Roman" w:cs="Times New Roman"/>
          <w:sz w:val="28"/>
          <w:szCs w:val="28"/>
          <w:lang w:val="en-US"/>
        </w:rPr>
        <w:t xml:space="preserve"> transmission organization;</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3)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copy of the certificate of state registration (for legal entities), an extract from the state electronic register of permits and notifications (for individual entrepreneurs), a copy of the identity document (for individuals</w:t>
      </w:r>
      <w:r>
        <w:rPr>
          <w:rFonts w:ascii="Times New Roman" w:hAnsi="Times New Roman" w:cs="Times New Roman"/>
          <w:sz w:val="28"/>
          <w:szCs w:val="28"/>
          <w:lang w:val="en-US"/>
        </w:rPr>
        <w:t>);</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4)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copy of the document (order, power of attorney, document confirming the authority of the person) to the person authorized to conclude an electricity supply contract, with the attachment of an identity document, except for the first head of the organization (for legal entities</w:t>
      </w:r>
      <w:r>
        <w:rPr>
          <w:rFonts w:ascii="Times New Roman" w:hAnsi="Times New Roman" w:cs="Times New Roman"/>
          <w:sz w:val="28"/>
          <w:szCs w:val="28"/>
          <w:lang w:val="en-US"/>
        </w:rPr>
        <w:t xml:space="preserve"> and individual entrepreneurs);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5) </w:t>
      </w:r>
      <w:proofErr w:type="gramStart"/>
      <w:r w:rsidRPr="006E1E0A">
        <w:rPr>
          <w:rFonts w:ascii="Times New Roman" w:hAnsi="Times New Roman" w:cs="Times New Roman"/>
          <w:sz w:val="28"/>
          <w:szCs w:val="28"/>
          <w:lang w:val="en-US"/>
        </w:rPr>
        <w:t>bank</w:t>
      </w:r>
      <w:proofErr w:type="gramEnd"/>
      <w:r w:rsidRPr="006E1E0A">
        <w:rPr>
          <w:rFonts w:ascii="Times New Roman" w:hAnsi="Times New Roman" w:cs="Times New Roman"/>
          <w:sz w:val="28"/>
          <w:szCs w:val="28"/>
          <w:lang w:val="en-US"/>
        </w:rPr>
        <w:t xml:space="preserve"> details (bank name, current account number) are p</w:t>
      </w:r>
      <w:r>
        <w:rPr>
          <w:rFonts w:ascii="Times New Roman" w:hAnsi="Times New Roman" w:cs="Times New Roman"/>
          <w:sz w:val="28"/>
          <w:szCs w:val="28"/>
          <w:lang w:val="en-US"/>
        </w:rPr>
        <w:t>rovided only by legal entities;</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6)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copy of the certificate of registered rights to immovabl</w:t>
      </w:r>
      <w:r>
        <w:rPr>
          <w:rFonts w:ascii="Times New Roman" w:hAnsi="Times New Roman" w:cs="Times New Roman"/>
          <w:sz w:val="28"/>
          <w:szCs w:val="28"/>
          <w:lang w:val="en-US"/>
        </w:rPr>
        <w:t>e property or a title document.</w:t>
      </w:r>
    </w:p>
    <w:p w:rsidR="006E1E0A" w:rsidRPr="006E1E0A" w:rsidRDefault="006E1E0A" w:rsidP="005F6FB1">
      <w:pPr>
        <w:pStyle w:val="a3"/>
        <w:ind w:firstLine="680"/>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t xml:space="preserve">7) </w:t>
      </w:r>
      <w:proofErr w:type="gramStart"/>
      <w:r w:rsidRPr="006E1E0A">
        <w:rPr>
          <w:rFonts w:ascii="Times New Roman" w:hAnsi="Times New Roman" w:cs="Times New Roman"/>
          <w:sz w:val="28"/>
          <w:szCs w:val="28"/>
          <w:lang w:val="en-US"/>
        </w:rPr>
        <w:t>a</w:t>
      </w:r>
      <w:proofErr w:type="gramEnd"/>
      <w:r w:rsidRPr="006E1E0A">
        <w:rPr>
          <w:rFonts w:ascii="Times New Roman" w:hAnsi="Times New Roman" w:cs="Times New Roman"/>
          <w:sz w:val="28"/>
          <w:szCs w:val="28"/>
          <w:lang w:val="en-US"/>
        </w:rPr>
        <w:t xml:space="preserve"> copy of the acceptance statement.</w:t>
      </w:r>
    </w:p>
    <w:p w:rsidR="00F01C86" w:rsidRPr="006E1E0A" w:rsidRDefault="006E1E0A" w:rsidP="005F6FB1">
      <w:pPr>
        <w:pStyle w:val="a3"/>
        <w:jc w:val="both"/>
        <w:rPr>
          <w:rFonts w:ascii="Times New Roman" w:hAnsi="Times New Roman" w:cs="Times New Roman"/>
          <w:sz w:val="28"/>
          <w:szCs w:val="28"/>
          <w:lang w:val="en-US"/>
        </w:rPr>
      </w:pPr>
      <w:r w:rsidRPr="006E1E0A">
        <w:rPr>
          <w:rFonts w:ascii="Times New Roman" w:hAnsi="Times New Roman" w:cs="Times New Roman"/>
          <w:sz w:val="28"/>
          <w:szCs w:val="28"/>
          <w:lang w:val="en-US"/>
        </w:rPr>
        <w:lastRenderedPageBreak/>
        <w:t>The above documents are provided to the energy supply organization by the energy transmission (energy producing) organization.</w:t>
      </w:r>
    </w:p>
    <w:sectPr w:rsidR="00F01C86" w:rsidRPr="006E1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239"/>
    <w:rsid w:val="004845BB"/>
    <w:rsid w:val="005F6FB1"/>
    <w:rsid w:val="006E1E0A"/>
    <w:rsid w:val="00A26239"/>
    <w:rsid w:val="00C56F96"/>
    <w:rsid w:val="00F01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1E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1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Исламбек И. Кыдырханов</dc:creator>
  <cp:keywords/>
  <dc:description/>
  <cp:lastModifiedBy>Айгерим Т. Дюсембаева</cp:lastModifiedBy>
  <cp:revision>6</cp:revision>
  <dcterms:created xsi:type="dcterms:W3CDTF">2022-07-15T11:28:00Z</dcterms:created>
  <dcterms:modified xsi:type="dcterms:W3CDTF">2026-01-28T05:14:00Z</dcterms:modified>
</cp:coreProperties>
</file>