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86BC0" w14:textId="77777777" w:rsidR="00071562" w:rsidRPr="0088169E" w:rsidRDefault="00071562" w:rsidP="0088169E">
      <w:pPr>
        <w:pStyle w:val="afff3"/>
        <w:keepNext/>
        <w:keepLines/>
        <w:outlineLvl w:val="2"/>
        <w:rPr>
          <w:rFonts w:eastAsiaTheme="majorEastAsia"/>
          <w:bCs/>
        </w:rPr>
      </w:pPr>
      <w:bookmarkStart w:id="0" w:name="_GoBack"/>
      <w:bookmarkEnd w:id="0"/>
    </w:p>
    <w:tbl>
      <w:tblPr>
        <w:tblW w:w="9747" w:type="dxa"/>
        <w:tblLook w:val="04A0" w:firstRow="1" w:lastRow="0" w:firstColumn="1" w:lastColumn="0" w:noHBand="0" w:noVBand="1"/>
      </w:tblPr>
      <w:tblGrid>
        <w:gridCol w:w="3539"/>
        <w:gridCol w:w="1985"/>
        <w:gridCol w:w="4223"/>
      </w:tblGrid>
      <w:tr w:rsidR="00071562" w:rsidRPr="006E6F78" w14:paraId="62D90CC3" w14:textId="77777777" w:rsidTr="005F38C6">
        <w:tc>
          <w:tcPr>
            <w:tcW w:w="3539" w:type="dxa"/>
          </w:tcPr>
          <w:p w14:paraId="75A282C0" w14:textId="3321E835" w:rsidR="00071562" w:rsidRPr="006E6F78" w:rsidRDefault="00071562" w:rsidP="00A215A1">
            <w:pPr>
              <w:keepNext/>
              <w:keepLines/>
              <w:ind w:firstLine="0"/>
              <w:outlineLvl w:val="2"/>
              <w:rPr>
                <w:rFonts w:eastAsiaTheme="majorEastAsia"/>
                <w:bCs/>
              </w:rPr>
            </w:pPr>
          </w:p>
        </w:tc>
        <w:tc>
          <w:tcPr>
            <w:tcW w:w="1985" w:type="dxa"/>
          </w:tcPr>
          <w:p w14:paraId="767EECB1" w14:textId="77777777" w:rsidR="00071562" w:rsidRPr="006E6F78" w:rsidRDefault="00071562" w:rsidP="00071562">
            <w:pPr>
              <w:keepNext/>
              <w:keepLines/>
              <w:outlineLvl w:val="2"/>
              <w:rPr>
                <w:rFonts w:eastAsiaTheme="majorEastAsia"/>
                <w:bCs/>
              </w:rPr>
            </w:pPr>
          </w:p>
        </w:tc>
        <w:tc>
          <w:tcPr>
            <w:tcW w:w="4223" w:type="dxa"/>
          </w:tcPr>
          <w:p w14:paraId="7E4B46B2" w14:textId="77777777" w:rsidR="004015EA" w:rsidRPr="006E6F78" w:rsidRDefault="00071562" w:rsidP="00071562">
            <w:pPr>
              <w:keepNext/>
              <w:keepLines/>
              <w:ind w:firstLine="32"/>
              <w:jc w:val="left"/>
              <w:outlineLvl w:val="2"/>
              <w:rPr>
                <w:rFonts w:eastAsiaTheme="majorEastAsia"/>
                <w:bCs/>
              </w:rPr>
            </w:pPr>
            <w:r w:rsidRPr="006E6F78">
              <w:rPr>
                <w:rFonts w:eastAsiaTheme="majorEastAsia"/>
                <w:bCs/>
              </w:rPr>
              <w:t>Утвержден</w:t>
            </w:r>
            <w:r w:rsidRPr="006E6F78">
              <w:rPr>
                <w:rFonts w:eastAsiaTheme="majorEastAsia"/>
                <w:bCs/>
              </w:rPr>
              <w:br/>
              <w:t>решением Совета директоров</w:t>
            </w:r>
          </w:p>
          <w:p w14:paraId="28E4195F" w14:textId="77777777" w:rsidR="00EE7EA4" w:rsidRPr="006E6F78" w:rsidRDefault="004015EA" w:rsidP="00071562">
            <w:pPr>
              <w:keepNext/>
              <w:keepLines/>
              <w:ind w:firstLine="32"/>
              <w:jc w:val="left"/>
              <w:outlineLvl w:val="2"/>
              <w:rPr>
                <w:rFonts w:eastAsiaTheme="majorEastAsia"/>
                <w:bCs/>
              </w:rPr>
            </w:pPr>
            <w:r w:rsidRPr="006E6F78">
              <w:rPr>
                <w:rFonts w:eastAsiaTheme="majorEastAsia"/>
                <w:bCs/>
              </w:rPr>
              <w:t xml:space="preserve">АО </w:t>
            </w:r>
            <w:r w:rsidR="00BE5D13" w:rsidRPr="006E6F78">
              <w:rPr>
                <w:rFonts w:eastAsiaTheme="majorEastAsia"/>
                <w:bCs/>
              </w:rPr>
              <w:t>«Темiржолсу»</w:t>
            </w:r>
          </w:p>
          <w:p w14:paraId="6D655115" w14:textId="77777777" w:rsidR="00FE4C9E" w:rsidRPr="006E6F78" w:rsidRDefault="00FE4C9E" w:rsidP="00071562">
            <w:pPr>
              <w:keepNext/>
              <w:keepLines/>
              <w:ind w:firstLine="32"/>
              <w:jc w:val="left"/>
              <w:outlineLvl w:val="2"/>
              <w:rPr>
                <w:rFonts w:eastAsiaTheme="majorEastAsia"/>
                <w:bCs/>
                <w:sz w:val="12"/>
                <w:szCs w:val="12"/>
              </w:rPr>
            </w:pPr>
          </w:p>
          <w:p w14:paraId="51AE0AFB" w14:textId="46186853" w:rsidR="00EE7EA4" w:rsidRPr="006E6F78" w:rsidRDefault="00D25019" w:rsidP="00071562">
            <w:pPr>
              <w:keepNext/>
              <w:keepLines/>
              <w:ind w:firstLine="32"/>
              <w:jc w:val="left"/>
              <w:outlineLvl w:val="2"/>
              <w:rPr>
                <w:rFonts w:eastAsiaTheme="majorEastAsia"/>
                <w:bCs/>
              </w:rPr>
            </w:pPr>
            <w:r w:rsidRPr="006E6F78">
              <w:rPr>
                <w:rFonts w:eastAsiaTheme="majorEastAsia"/>
                <w:bCs/>
              </w:rPr>
              <w:t>от «</w:t>
            </w:r>
            <w:r w:rsidR="00CD2FB1" w:rsidRPr="006E6F78">
              <w:rPr>
                <w:rFonts w:eastAsiaTheme="majorEastAsia"/>
                <w:bCs/>
              </w:rPr>
              <w:t xml:space="preserve">___» </w:t>
            </w:r>
            <w:r w:rsidR="00EE7EA4" w:rsidRPr="006E6F78">
              <w:rPr>
                <w:rFonts w:eastAsiaTheme="majorEastAsia"/>
                <w:bCs/>
              </w:rPr>
              <w:t>____</w:t>
            </w:r>
            <w:r w:rsidR="00FE4C9E" w:rsidRPr="006E6F78">
              <w:rPr>
                <w:rFonts w:eastAsiaTheme="majorEastAsia"/>
                <w:bCs/>
              </w:rPr>
              <w:t>____</w:t>
            </w:r>
            <w:r w:rsidR="00EE7EA4" w:rsidRPr="006E6F78">
              <w:rPr>
                <w:rFonts w:eastAsiaTheme="majorEastAsia"/>
                <w:bCs/>
              </w:rPr>
              <w:t>___ 202</w:t>
            </w:r>
            <w:r w:rsidR="00A215A1" w:rsidRPr="006E6F78">
              <w:rPr>
                <w:rFonts w:eastAsiaTheme="majorEastAsia"/>
                <w:bCs/>
              </w:rPr>
              <w:t>4</w:t>
            </w:r>
            <w:r w:rsidR="00EE7EA4" w:rsidRPr="006E6F78">
              <w:rPr>
                <w:rFonts w:eastAsiaTheme="majorEastAsia"/>
                <w:bCs/>
              </w:rPr>
              <w:t xml:space="preserve"> </w:t>
            </w:r>
            <w:r w:rsidR="00071562" w:rsidRPr="006E6F78">
              <w:rPr>
                <w:rFonts w:eastAsiaTheme="majorEastAsia"/>
                <w:bCs/>
              </w:rPr>
              <w:t>года,</w:t>
            </w:r>
          </w:p>
          <w:p w14:paraId="1FC1EB1C" w14:textId="77777777" w:rsidR="00FE4C9E" w:rsidRPr="006E6F78" w:rsidRDefault="00FE4C9E" w:rsidP="00071562">
            <w:pPr>
              <w:keepNext/>
              <w:keepLines/>
              <w:ind w:firstLine="32"/>
              <w:jc w:val="left"/>
              <w:outlineLvl w:val="2"/>
              <w:rPr>
                <w:rFonts w:eastAsiaTheme="majorEastAsia"/>
                <w:bCs/>
                <w:sz w:val="12"/>
                <w:szCs w:val="12"/>
              </w:rPr>
            </w:pPr>
          </w:p>
          <w:p w14:paraId="1CE8253D" w14:textId="339DF164" w:rsidR="00071562" w:rsidRPr="006E6F78" w:rsidRDefault="00D25019" w:rsidP="00071562">
            <w:pPr>
              <w:keepNext/>
              <w:keepLines/>
              <w:ind w:firstLine="32"/>
              <w:jc w:val="left"/>
              <w:outlineLvl w:val="2"/>
              <w:rPr>
                <w:rFonts w:eastAsiaTheme="majorEastAsia"/>
                <w:bCs/>
              </w:rPr>
            </w:pPr>
            <w:r w:rsidRPr="006E6F78">
              <w:rPr>
                <w:rFonts w:eastAsiaTheme="majorEastAsia"/>
                <w:bCs/>
              </w:rPr>
              <w:t>протокол №</w:t>
            </w:r>
            <w:r w:rsidR="00071562" w:rsidRPr="006E6F78">
              <w:rPr>
                <w:rFonts w:eastAsiaTheme="majorEastAsia"/>
                <w:bCs/>
              </w:rPr>
              <w:t>____</w:t>
            </w:r>
          </w:p>
          <w:p w14:paraId="10E957C6" w14:textId="77777777" w:rsidR="00071562" w:rsidRPr="006E6F78" w:rsidRDefault="00071562" w:rsidP="00071562">
            <w:pPr>
              <w:keepNext/>
              <w:keepLines/>
              <w:outlineLvl w:val="2"/>
              <w:rPr>
                <w:rFonts w:eastAsiaTheme="majorEastAsia"/>
                <w:bCs/>
              </w:rPr>
            </w:pPr>
          </w:p>
        </w:tc>
      </w:tr>
    </w:tbl>
    <w:p w14:paraId="3BCB79C5" w14:textId="77777777" w:rsidR="00071562" w:rsidRPr="006E6F78" w:rsidRDefault="00071562" w:rsidP="00071562">
      <w:pPr>
        <w:keepNext/>
        <w:keepLines/>
        <w:spacing w:line="240" w:lineRule="auto"/>
        <w:ind w:firstLine="0"/>
        <w:jc w:val="left"/>
        <w:outlineLvl w:val="2"/>
        <w:rPr>
          <w:rFonts w:eastAsiaTheme="majorEastAsia"/>
          <w:bCs/>
        </w:rPr>
      </w:pPr>
    </w:p>
    <w:p w14:paraId="33CC214F" w14:textId="77777777" w:rsidR="00071562" w:rsidRPr="006E6F78" w:rsidRDefault="00071562" w:rsidP="00071562">
      <w:pPr>
        <w:widowControl w:val="0"/>
        <w:tabs>
          <w:tab w:val="right" w:pos="9628"/>
        </w:tabs>
        <w:spacing w:line="240" w:lineRule="auto"/>
        <w:ind w:firstLine="0"/>
        <w:jc w:val="left"/>
        <w:rPr>
          <w:rFonts w:eastAsiaTheme="majorEastAsia"/>
          <w:bCs/>
        </w:rPr>
      </w:pPr>
    </w:p>
    <w:p w14:paraId="2D863368" w14:textId="77777777" w:rsidR="001253AA" w:rsidRPr="006E6F78" w:rsidRDefault="001253AA" w:rsidP="00071562">
      <w:pPr>
        <w:widowControl w:val="0"/>
        <w:tabs>
          <w:tab w:val="right" w:pos="9628"/>
        </w:tabs>
        <w:spacing w:line="240" w:lineRule="auto"/>
        <w:ind w:firstLine="0"/>
        <w:jc w:val="left"/>
        <w:rPr>
          <w:rFonts w:eastAsia="Times New Roman"/>
          <w:lang w:eastAsia="ru-RU"/>
        </w:rPr>
      </w:pPr>
    </w:p>
    <w:p w14:paraId="3926B302" w14:textId="77777777" w:rsidR="00071562" w:rsidRPr="006E6F78" w:rsidRDefault="00EE7EA4" w:rsidP="00071562">
      <w:pPr>
        <w:spacing w:after="200" w:line="240" w:lineRule="auto"/>
        <w:ind w:firstLine="0"/>
        <w:jc w:val="left"/>
        <w:rPr>
          <w:rFonts w:eastAsia="Calibri"/>
          <w:b/>
        </w:rPr>
      </w:pPr>
      <w:r w:rsidRPr="006E6F78">
        <w:rPr>
          <w:rFonts w:eastAsia="Calibri"/>
          <w:noProof/>
          <w:lang w:eastAsia="ru-RU"/>
        </w:rPr>
        <mc:AlternateContent>
          <mc:Choice Requires="wpg">
            <w:drawing>
              <wp:anchor distT="0" distB="0" distL="114300" distR="114300" simplePos="0" relativeHeight="251658240" behindDoc="1" locked="0" layoutInCell="1" allowOverlap="1" wp14:anchorId="72197C3F" wp14:editId="56C0791E">
                <wp:simplePos x="0" y="0"/>
                <wp:positionH relativeFrom="column">
                  <wp:posOffset>767715</wp:posOffset>
                </wp:positionH>
                <wp:positionV relativeFrom="paragraph">
                  <wp:posOffset>180975</wp:posOffset>
                </wp:positionV>
                <wp:extent cx="6210300" cy="3563620"/>
                <wp:effectExtent l="0" t="0" r="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3563620"/>
                          <a:chOff x="1521" y="-3361"/>
                          <a:chExt cx="9540" cy="5612"/>
                        </a:xfrm>
                      </wpg:grpSpPr>
                      <pic:pic xmlns:pic="http://schemas.openxmlformats.org/drawingml/2006/picture">
                        <pic:nvPicPr>
                          <pic:cNvPr id="7" name="Picture 8"/>
                          <pic:cNvPicPr>
                            <a:picLocks noChangeAspect="1" noChangeArrowheads="1"/>
                          </pic:cNvPicPr>
                        </pic:nvPicPr>
                        <pic:blipFill>
                          <a:blip r:embed="rId8" cstate="print">
                            <a:lum bright="18000" contrast="20000"/>
                            <a:extLst>
                              <a:ext uri="{28A0092B-C50C-407E-A947-70E740481C1C}">
                                <a14:useLocalDpi xmlns:a14="http://schemas.microsoft.com/office/drawing/2010/main" val="0"/>
                              </a:ext>
                            </a:extLst>
                          </a:blip>
                          <a:srcRect l="-6294" t="-6284" r="6294" b="-6284"/>
                          <a:stretch>
                            <a:fillRect/>
                          </a:stretch>
                        </pic:blipFill>
                        <pic:spPr bwMode="auto">
                          <a:xfrm>
                            <a:off x="3921" y="-3361"/>
                            <a:ext cx="1894" cy="216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9"/>
                        <wps:cNvSpPr>
                          <a:spLocks noChangeArrowheads="1"/>
                        </wps:cNvSpPr>
                        <wps:spPr bwMode="auto">
                          <a:xfrm>
                            <a:off x="1521" y="539"/>
                            <a:ext cx="3780"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E261" w14:textId="77777777" w:rsidR="00252CE4" w:rsidRPr="009D003B" w:rsidRDefault="00252CE4" w:rsidP="009D003B">
                              <w:pPr>
                                <w:ind w:firstLine="0"/>
                                <w:rPr>
                                  <w:noProof/>
                                  <w:lang w:val="kk-KZ"/>
                                </w:rPr>
                              </w:pPr>
                            </w:p>
                          </w:txbxContent>
                        </wps:txbx>
                        <wps:bodyPr rot="0" vert="horz" wrap="square" lIns="91440" tIns="45720" rIns="91440" bIns="45720" anchor="t" anchorCtr="0" upright="1">
                          <a:noAutofit/>
                        </wps:bodyPr>
                      </wps:wsp>
                      <wps:wsp>
                        <wps:cNvPr id="13" name="Rectangle 10"/>
                        <wps:cNvSpPr>
                          <a:spLocks noChangeArrowheads="1"/>
                        </wps:cNvSpPr>
                        <wps:spPr bwMode="auto">
                          <a:xfrm>
                            <a:off x="7461" y="539"/>
                            <a:ext cx="3600"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DA88" w14:textId="77777777" w:rsidR="00252CE4" w:rsidRPr="001B01F3" w:rsidRDefault="00252CE4" w:rsidP="00A7653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97C3F" id="Группа 6" o:spid="_x0000_s1026" style="position:absolute;margin-left:60.45pt;margin-top:14.25pt;width:489pt;height:280.6pt;z-index:-251658240" coordorigin="1521,-3361" coordsize="9540,5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921;top:-3361;width:1894;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IFDCAAAA2gAAAA8AAABkcnMvZG93bnJldi54bWxEj0FrwkAUhO+F/oflCb01G3NQG11FKmJv&#10;olbB2yP7TILZt0t2TdJ/3y0UPA4z8w2zWA2mER21vrasYJykIIgLq2suFXyftu8zED4ga2wsk4If&#10;8rBavr4sMNe25wN1x1CKCGGfo4IqBJdL6YuKDPrEOuLo3WxrMETZllK32Ee4aWSWphNpsOa4UKGj&#10;z4qK+/FhFHw0t3447M5ZZ13n9OOSbfZXo9TbaFjPQQQawjP83/7SCqbwdyXe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biBQwgAAANoAAAAPAAAAAAAAAAAAAAAAAJ8C&#10;AABkcnMvZG93bnJldi54bWxQSwUGAAAAAAQABAD3AAAAjgMAAAAA&#10;">
                  <v:imagedata r:id="rId9" o:title="" croptop="-4118f" cropbottom="-4118f" cropleft="-4125f" cropright="4125f" gain="1.25" blacklevel="5898f"/>
                </v:shape>
                <v:rect id="Rectangle 9" o:spid="_x0000_s1028" style="position:absolute;left:1521;top:539;width:378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14:paraId="34F0E261" w14:textId="77777777" w:rsidR="00252CE4" w:rsidRPr="009D003B" w:rsidRDefault="00252CE4" w:rsidP="009D003B">
                        <w:pPr>
                          <w:ind w:firstLine="0"/>
                          <w:rPr>
                            <w:noProof/>
                            <w:lang w:val="kk-KZ"/>
                          </w:rPr>
                        </w:pPr>
                      </w:p>
                    </w:txbxContent>
                  </v:textbox>
                </v:rect>
                <v:rect id="Rectangle 10" o:spid="_x0000_s1029" style="position:absolute;left:7461;top:539;width:360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07DBDA88" w14:textId="77777777" w:rsidR="00252CE4" w:rsidRPr="001B01F3" w:rsidRDefault="00252CE4" w:rsidP="00A7653D">
                        <w:pPr>
                          <w:jc w:val="center"/>
                        </w:pPr>
                      </w:p>
                    </w:txbxContent>
                  </v:textbox>
                </v:rect>
              </v:group>
            </w:pict>
          </mc:Fallback>
        </mc:AlternateContent>
      </w:r>
    </w:p>
    <w:p w14:paraId="1CAE2F5E" w14:textId="77777777" w:rsidR="00071562" w:rsidRPr="006E6F78" w:rsidRDefault="00071562" w:rsidP="00071562">
      <w:pPr>
        <w:spacing w:after="200" w:line="240" w:lineRule="auto"/>
        <w:ind w:firstLine="0"/>
        <w:jc w:val="left"/>
        <w:rPr>
          <w:rFonts w:eastAsia="Calibri"/>
          <w:b/>
        </w:rPr>
      </w:pPr>
    </w:p>
    <w:p w14:paraId="615BE23E" w14:textId="77777777" w:rsidR="00071562" w:rsidRPr="006E6F78" w:rsidRDefault="00071562" w:rsidP="00071562">
      <w:pPr>
        <w:spacing w:after="200" w:line="240" w:lineRule="auto"/>
        <w:ind w:firstLine="0"/>
        <w:jc w:val="left"/>
        <w:rPr>
          <w:rFonts w:eastAsia="Calibri"/>
          <w:b/>
        </w:rPr>
      </w:pPr>
    </w:p>
    <w:p w14:paraId="1D034E1A" w14:textId="77777777" w:rsidR="00071562" w:rsidRPr="006E6F78" w:rsidRDefault="00071562" w:rsidP="00071562">
      <w:pPr>
        <w:spacing w:after="200" w:line="240" w:lineRule="auto"/>
        <w:ind w:firstLine="0"/>
        <w:jc w:val="left"/>
        <w:rPr>
          <w:rFonts w:eastAsia="Calibri"/>
          <w:b/>
        </w:rPr>
      </w:pPr>
    </w:p>
    <w:p w14:paraId="22D7EC4D" w14:textId="77777777" w:rsidR="00071562" w:rsidRPr="006E6F78" w:rsidRDefault="00071562" w:rsidP="00071562">
      <w:pPr>
        <w:spacing w:after="200" w:line="240" w:lineRule="auto"/>
        <w:ind w:firstLine="0"/>
        <w:jc w:val="left"/>
        <w:rPr>
          <w:rFonts w:eastAsia="Calibri"/>
          <w:b/>
        </w:rPr>
      </w:pPr>
    </w:p>
    <w:p w14:paraId="509109EF" w14:textId="77777777" w:rsidR="00071562" w:rsidRPr="006E6F78" w:rsidRDefault="00071562" w:rsidP="00071562">
      <w:pPr>
        <w:widowControl w:val="0"/>
        <w:tabs>
          <w:tab w:val="right" w:pos="9628"/>
        </w:tabs>
        <w:spacing w:line="240" w:lineRule="auto"/>
        <w:ind w:firstLine="0"/>
        <w:jc w:val="center"/>
        <w:rPr>
          <w:rFonts w:eastAsia="Times New Roman"/>
          <w:lang w:eastAsia="ru-RU"/>
        </w:rPr>
      </w:pPr>
      <w:r w:rsidRPr="006E6F78">
        <w:rPr>
          <w:rFonts w:eastAsia="Times New Roman"/>
          <w:lang w:eastAsia="ru-RU"/>
        </w:rPr>
        <w:t xml:space="preserve">Годовой отчет </w:t>
      </w:r>
    </w:p>
    <w:p w14:paraId="6736E5FF" w14:textId="77777777" w:rsidR="00071562" w:rsidRPr="006E6F78" w:rsidRDefault="00071562" w:rsidP="00071562">
      <w:pPr>
        <w:widowControl w:val="0"/>
        <w:tabs>
          <w:tab w:val="right" w:pos="9628"/>
        </w:tabs>
        <w:spacing w:line="240" w:lineRule="auto"/>
        <w:ind w:firstLine="0"/>
        <w:jc w:val="center"/>
        <w:rPr>
          <w:rFonts w:eastAsia="Times New Roman"/>
          <w:lang w:eastAsia="ru-RU"/>
        </w:rPr>
      </w:pPr>
      <w:r w:rsidRPr="006E6F78">
        <w:rPr>
          <w:rFonts w:eastAsia="Times New Roman"/>
          <w:lang w:eastAsia="ru-RU"/>
        </w:rPr>
        <w:t>акционерного общества</w:t>
      </w:r>
      <w:r w:rsidR="00C62C5A" w:rsidRPr="006E6F78">
        <w:rPr>
          <w:rFonts w:eastAsia="Times New Roman"/>
          <w:lang w:eastAsia="ru-RU"/>
        </w:rPr>
        <w:t xml:space="preserve"> </w:t>
      </w:r>
      <w:r w:rsidRPr="006E6F78">
        <w:rPr>
          <w:rFonts w:eastAsia="Times New Roman"/>
          <w:lang w:eastAsia="ru-RU"/>
        </w:rPr>
        <w:t>«</w:t>
      </w:r>
      <w:r w:rsidR="00C62C5A" w:rsidRPr="006E6F78">
        <w:rPr>
          <w:rFonts w:eastAsia="Times New Roman"/>
          <w:lang w:eastAsia="ru-RU"/>
        </w:rPr>
        <w:t>Темiржолсу</w:t>
      </w:r>
      <w:r w:rsidRPr="006E6F78">
        <w:rPr>
          <w:rFonts w:eastAsia="Times New Roman"/>
          <w:lang w:eastAsia="ru-RU"/>
        </w:rPr>
        <w:t>»</w:t>
      </w:r>
    </w:p>
    <w:p w14:paraId="40224F1D" w14:textId="582A65F7" w:rsidR="00071562" w:rsidRPr="006E6F78" w:rsidRDefault="00EE7EA4" w:rsidP="00071562">
      <w:pPr>
        <w:widowControl w:val="0"/>
        <w:tabs>
          <w:tab w:val="right" w:pos="9628"/>
        </w:tabs>
        <w:spacing w:line="240" w:lineRule="auto"/>
        <w:ind w:firstLine="0"/>
        <w:jc w:val="center"/>
        <w:rPr>
          <w:rFonts w:eastAsia="Times New Roman"/>
          <w:lang w:eastAsia="ru-RU"/>
        </w:rPr>
      </w:pPr>
      <w:r w:rsidRPr="006E6F78">
        <w:rPr>
          <w:rFonts w:eastAsia="Times New Roman"/>
          <w:lang w:eastAsia="ru-RU"/>
        </w:rPr>
        <w:t>за 202</w:t>
      </w:r>
      <w:r w:rsidR="00A215A1" w:rsidRPr="006E6F78">
        <w:rPr>
          <w:rFonts w:eastAsia="Times New Roman"/>
          <w:lang w:eastAsia="ru-RU"/>
        </w:rPr>
        <w:t>3</w:t>
      </w:r>
      <w:r w:rsidR="00071562" w:rsidRPr="006E6F78">
        <w:rPr>
          <w:rFonts w:eastAsia="Times New Roman"/>
          <w:lang w:eastAsia="ru-RU"/>
        </w:rPr>
        <w:t xml:space="preserve"> год</w:t>
      </w:r>
    </w:p>
    <w:p w14:paraId="7F41DF74" w14:textId="77777777" w:rsidR="00071562" w:rsidRPr="006E6F78" w:rsidRDefault="00071562" w:rsidP="00071562">
      <w:pPr>
        <w:spacing w:line="240" w:lineRule="auto"/>
        <w:ind w:firstLine="0"/>
        <w:jc w:val="center"/>
        <w:rPr>
          <w:rFonts w:eastAsia="Calibri"/>
        </w:rPr>
      </w:pPr>
    </w:p>
    <w:p w14:paraId="1D264FC4" w14:textId="77777777" w:rsidR="00071562" w:rsidRPr="006E6F78" w:rsidRDefault="00071562" w:rsidP="00071562">
      <w:pPr>
        <w:spacing w:line="240" w:lineRule="auto"/>
        <w:ind w:firstLine="0"/>
        <w:jc w:val="center"/>
        <w:rPr>
          <w:rFonts w:eastAsia="Calibri"/>
        </w:rPr>
      </w:pPr>
    </w:p>
    <w:p w14:paraId="61CED7F6" w14:textId="77777777" w:rsidR="00071562" w:rsidRPr="006E6F78" w:rsidRDefault="00071562" w:rsidP="00071562">
      <w:pPr>
        <w:spacing w:line="240" w:lineRule="auto"/>
        <w:ind w:firstLine="0"/>
        <w:jc w:val="center"/>
        <w:rPr>
          <w:rFonts w:eastAsia="Calibri"/>
        </w:rPr>
      </w:pPr>
    </w:p>
    <w:p w14:paraId="573FD654" w14:textId="77777777" w:rsidR="00071562" w:rsidRPr="006E6F78" w:rsidRDefault="00071562" w:rsidP="00071562">
      <w:pPr>
        <w:spacing w:line="240" w:lineRule="auto"/>
        <w:ind w:firstLine="0"/>
        <w:jc w:val="center"/>
        <w:rPr>
          <w:rFonts w:eastAsia="Calibri"/>
        </w:rPr>
      </w:pPr>
    </w:p>
    <w:p w14:paraId="470E25D0" w14:textId="77777777" w:rsidR="00071562" w:rsidRPr="006E6F78" w:rsidRDefault="00071562" w:rsidP="00071562">
      <w:pPr>
        <w:spacing w:line="240" w:lineRule="auto"/>
        <w:ind w:firstLine="0"/>
        <w:jc w:val="center"/>
        <w:rPr>
          <w:rFonts w:eastAsia="Calibri"/>
        </w:rPr>
      </w:pPr>
    </w:p>
    <w:p w14:paraId="04CD797A" w14:textId="77777777" w:rsidR="00071562" w:rsidRPr="006E6F78" w:rsidRDefault="00071562" w:rsidP="00071562">
      <w:pPr>
        <w:spacing w:line="240" w:lineRule="auto"/>
        <w:ind w:firstLine="0"/>
        <w:jc w:val="center"/>
        <w:rPr>
          <w:rFonts w:eastAsia="Calibri"/>
        </w:rPr>
      </w:pPr>
    </w:p>
    <w:p w14:paraId="59B9F9C9" w14:textId="77777777" w:rsidR="00071562" w:rsidRPr="006E6F78" w:rsidRDefault="00071562" w:rsidP="00071562">
      <w:pPr>
        <w:spacing w:line="240" w:lineRule="auto"/>
        <w:ind w:firstLine="0"/>
        <w:jc w:val="center"/>
        <w:rPr>
          <w:rFonts w:eastAsia="Calibri"/>
        </w:rPr>
      </w:pPr>
    </w:p>
    <w:p w14:paraId="4EB08443" w14:textId="77777777" w:rsidR="00071562" w:rsidRPr="006E6F78" w:rsidRDefault="00071562" w:rsidP="00071562">
      <w:pPr>
        <w:spacing w:line="240" w:lineRule="auto"/>
        <w:ind w:firstLine="0"/>
        <w:jc w:val="center"/>
        <w:rPr>
          <w:rFonts w:eastAsia="Calibri"/>
        </w:rPr>
      </w:pPr>
    </w:p>
    <w:p w14:paraId="64CEDBEC" w14:textId="77777777" w:rsidR="00071562" w:rsidRPr="006E6F78" w:rsidRDefault="00071562" w:rsidP="00071562">
      <w:pPr>
        <w:spacing w:line="240" w:lineRule="auto"/>
        <w:ind w:firstLine="0"/>
        <w:jc w:val="center"/>
        <w:rPr>
          <w:rFonts w:eastAsia="Calibri"/>
        </w:rPr>
      </w:pPr>
    </w:p>
    <w:p w14:paraId="6ED7E7EA" w14:textId="77777777" w:rsidR="00071562" w:rsidRPr="006E6F78" w:rsidRDefault="00071562" w:rsidP="00071562">
      <w:pPr>
        <w:spacing w:line="240" w:lineRule="auto"/>
        <w:ind w:firstLine="0"/>
        <w:jc w:val="center"/>
        <w:rPr>
          <w:rFonts w:eastAsia="Calibri"/>
        </w:rPr>
      </w:pPr>
    </w:p>
    <w:p w14:paraId="6BE8ED86" w14:textId="77777777" w:rsidR="00994CDD" w:rsidRPr="006E6F78" w:rsidRDefault="00994CDD" w:rsidP="00071562">
      <w:pPr>
        <w:spacing w:line="240" w:lineRule="auto"/>
        <w:ind w:firstLine="0"/>
        <w:jc w:val="center"/>
        <w:rPr>
          <w:rFonts w:eastAsia="Calibri"/>
        </w:rPr>
      </w:pPr>
    </w:p>
    <w:p w14:paraId="1E92C7B2" w14:textId="77777777" w:rsidR="007F346C" w:rsidRPr="006E6F78" w:rsidRDefault="007F346C" w:rsidP="00071562">
      <w:pPr>
        <w:spacing w:line="240" w:lineRule="auto"/>
        <w:ind w:firstLine="0"/>
        <w:jc w:val="center"/>
        <w:rPr>
          <w:rFonts w:eastAsia="Calibri"/>
        </w:rPr>
      </w:pPr>
    </w:p>
    <w:p w14:paraId="61ED0EB6" w14:textId="77777777" w:rsidR="00994CDD" w:rsidRPr="006E6F78" w:rsidRDefault="00994CDD" w:rsidP="00071562">
      <w:pPr>
        <w:spacing w:line="240" w:lineRule="auto"/>
        <w:ind w:firstLine="0"/>
        <w:jc w:val="center"/>
        <w:rPr>
          <w:rFonts w:eastAsia="Calibri"/>
        </w:rPr>
      </w:pPr>
    </w:p>
    <w:p w14:paraId="5E5A3EA5" w14:textId="77777777" w:rsidR="00994CDD" w:rsidRPr="006E6F78" w:rsidRDefault="00994CDD" w:rsidP="00071562">
      <w:pPr>
        <w:spacing w:line="240" w:lineRule="auto"/>
        <w:ind w:firstLine="0"/>
        <w:jc w:val="center"/>
        <w:rPr>
          <w:rFonts w:eastAsia="Calibri"/>
        </w:rPr>
      </w:pPr>
    </w:p>
    <w:p w14:paraId="47223AAD" w14:textId="77777777" w:rsidR="00071562" w:rsidRPr="006E6F78" w:rsidRDefault="00071562" w:rsidP="00071562">
      <w:pPr>
        <w:spacing w:line="240" w:lineRule="auto"/>
        <w:ind w:firstLine="0"/>
        <w:jc w:val="center"/>
        <w:rPr>
          <w:rFonts w:eastAsia="Calibri"/>
        </w:rPr>
      </w:pPr>
    </w:p>
    <w:p w14:paraId="0731C68F" w14:textId="77777777" w:rsidR="00071562" w:rsidRPr="006E6F78" w:rsidRDefault="00071562" w:rsidP="00071562">
      <w:pPr>
        <w:spacing w:line="240" w:lineRule="auto"/>
        <w:ind w:firstLine="0"/>
        <w:jc w:val="center"/>
        <w:rPr>
          <w:rFonts w:eastAsia="Calibri"/>
        </w:rPr>
      </w:pPr>
    </w:p>
    <w:p w14:paraId="1B9B08E9" w14:textId="77777777" w:rsidR="00071562" w:rsidRPr="006E6F78" w:rsidRDefault="00071562" w:rsidP="00071562">
      <w:pPr>
        <w:spacing w:line="240" w:lineRule="auto"/>
        <w:ind w:firstLine="0"/>
        <w:jc w:val="center"/>
        <w:rPr>
          <w:rFonts w:eastAsia="Calibri"/>
        </w:rPr>
      </w:pPr>
    </w:p>
    <w:p w14:paraId="59928C0E" w14:textId="77777777" w:rsidR="00071562" w:rsidRPr="006E6F78" w:rsidRDefault="00071562" w:rsidP="004301EB">
      <w:pPr>
        <w:spacing w:line="240" w:lineRule="auto"/>
        <w:ind w:firstLine="0"/>
        <w:rPr>
          <w:rFonts w:eastAsia="Calibri"/>
        </w:rPr>
      </w:pPr>
    </w:p>
    <w:p w14:paraId="6613CC73" w14:textId="77777777" w:rsidR="00071562" w:rsidRPr="006E6F78" w:rsidRDefault="00071562" w:rsidP="00071562">
      <w:pPr>
        <w:spacing w:line="240" w:lineRule="auto"/>
        <w:ind w:firstLine="0"/>
        <w:jc w:val="center"/>
        <w:rPr>
          <w:rFonts w:eastAsia="Calibri"/>
        </w:rPr>
      </w:pPr>
    </w:p>
    <w:p w14:paraId="2097500A" w14:textId="77777777" w:rsidR="00071562" w:rsidRPr="006E6F78" w:rsidRDefault="00071562" w:rsidP="00071562">
      <w:pPr>
        <w:spacing w:line="240" w:lineRule="auto"/>
        <w:ind w:firstLine="0"/>
        <w:jc w:val="center"/>
        <w:rPr>
          <w:rFonts w:eastAsia="Calibri"/>
        </w:rPr>
      </w:pPr>
    </w:p>
    <w:p w14:paraId="67E65790" w14:textId="77777777" w:rsidR="00071562" w:rsidRPr="006E6F78" w:rsidRDefault="00071562" w:rsidP="00071562">
      <w:pPr>
        <w:spacing w:line="240" w:lineRule="auto"/>
        <w:ind w:firstLine="0"/>
        <w:jc w:val="center"/>
        <w:rPr>
          <w:rFonts w:eastAsia="Calibri"/>
        </w:rPr>
      </w:pPr>
    </w:p>
    <w:p w14:paraId="0ABA178B" w14:textId="4F9C5535" w:rsidR="00071562" w:rsidRPr="00EF421C" w:rsidRDefault="004015EA" w:rsidP="00071562">
      <w:pPr>
        <w:spacing w:line="240" w:lineRule="auto"/>
        <w:ind w:firstLine="0"/>
        <w:jc w:val="center"/>
        <w:rPr>
          <w:rFonts w:eastAsia="Calibri"/>
          <w:lang w:val="en-US"/>
        </w:rPr>
      </w:pPr>
      <w:r w:rsidRPr="006E6F78">
        <w:rPr>
          <w:rFonts w:eastAsia="Calibri"/>
        </w:rPr>
        <w:t>Астана</w:t>
      </w:r>
      <w:r w:rsidR="00EE7EA4" w:rsidRPr="006E6F78">
        <w:rPr>
          <w:rFonts w:eastAsia="Calibri"/>
        </w:rPr>
        <w:t>, 202</w:t>
      </w:r>
      <w:r w:rsidR="00A215A1" w:rsidRPr="006E6F78">
        <w:rPr>
          <w:rFonts w:eastAsia="Calibri"/>
        </w:rPr>
        <w:t>4</w:t>
      </w:r>
      <w:r w:rsidR="00EE7EA4" w:rsidRPr="006E6F78">
        <w:rPr>
          <w:rFonts w:eastAsia="Calibri"/>
        </w:rPr>
        <w:t xml:space="preserve"> г</w:t>
      </w:r>
      <w:r w:rsidR="008C4731">
        <w:rPr>
          <w:rFonts w:eastAsia="Calibri"/>
        </w:rPr>
        <w:t>.</w:t>
      </w:r>
    </w:p>
    <w:p w14:paraId="2025D603" w14:textId="77777777" w:rsidR="00071562" w:rsidRPr="006E6F78" w:rsidRDefault="00071562" w:rsidP="00071562">
      <w:pPr>
        <w:spacing w:line="240" w:lineRule="auto"/>
        <w:ind w:firstLine="0"/>
        <w:rPr>
          <w:rFonts w:eastAsia="Calibri"/>
        </w:rPr>
      </w:pPr>
    </w:p>
    <w:p w14:paraId="668FF280" w14:textId="77777777" w:rsidR="004015EA" w:rsidRPr="006E6F78" w:rsidRDefault="004015EA" w:rsidP="00071562">
      <w:pPr>
        <w:spacing w:line="240" w:lineRule="auto"/>
        <w:ind w:firstLine="0"/>
        <w:rPr>
          <w:rFonts w:eastAsia="Calibri"/>
        </w:rPr>
      </w:pPr>
    </w:p>
    <w:p w14:paraId="296EF21F" w14:textId="77777777" w:rsidR="007A2740" w:rsidRPr="006E6F78" w:rsidRDefault="007A2740" w:rsidP="007A2740">
      <w:pPr>
        <w:spacing w:line="240" w:lineRule="auto"/>
        <w:ind w:firstLine="0"/>
        <w:rPr>
          <w:rFonts w:eastAsia="Calibri"/>
        </w:rPr>
      </w:pPr>
    </w:p>
    <w:p w14:paraId="5C26A9FE" w14:textId="77777777" w:rsidR="00FB530A" w:rsidRPr="006E6F78" w:rsidRDefault="00FB530A" w:rsidP="007A2740">
      <w:pPr>
        <w:spacing w:line="240" w:lineRule="auto"/>
        <w:ind w:firstLine="0"/>
        <w:rPr>
          <w:rFonts w:eastAsia="Calibri"/>
        </w:rPr>
      </w:pPr>
    </w:p>
    <w:p w14:paraId="204B637C" w14:textId="4091F520" w:rsidR="007A2740" w:rsidRPr="006E6F78" w:rsidRDefault="007A2740" w:rsidP="00570B65">
      <w:pPr>
        <w:spacing w:line="240" w:lineRule="auto"/>
        <w:ind w:firstLine="0"/>
        <w:jc w:val="center"/>
        <w:rPr>
          <w:rFonts w:eastAsia="Calibri"/>
          <w:b/>
        </w:rPr>
      </w:pPr>
      <w:r w:rsidRPr="006E6F78">
        <w:rPr>
          <w:rFonts w:eastAsia="Calibri"/>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7A2740" w:rsidRPr="006E6F78" w14:paraId="42D519E7" w14:textId="77777777" w:rsidTr="00570B65">
        <w:tc>
          <w:tcPr>
            <w:tcW w:w="8784" w:type="dxa"/>
          </w:tcPr>
          <w:p w14:paraId="073445D2" w14:textId="77777777" w:rsidR="007A2740" w:rsidRPr="006E6F78" w:rsidRDefault="007A2740" w:rsidP="00A20FFF">
            <w:pPr>
              <w:rPr>
                <w:rFonts w:eastAsia="Calibri"/>
              </w:rPr>
            </w:pPr>
          </w:p>
        </w:tc>
        <w:tc>
          <w:tcPr>
            <w:tcW w:w="560" w:type="dxa"/>
          </w:tcPr>
          <w:p w14:paraId="7B673E7C" w14:textId="5A4B2466" w:rsidR="007A2740" w:rsidRPr="006E6F78" w:rsidRDefault="007A2740" w:rsidP="00A20FFF">
            <w:pPr>
              <w:rPr>
                <w:rFonts w:eastAsia="Calibri"/>
                <w:b w:val="0"/>
              </w:rPr>
            </w:pPr>
          </w:p>
        </w:tc>
      </w:tr>
      <w:tr w:rsidR="007A2740" w:rsidRPr="006E6F78" w14:paraId="02437996" w14:textId="77777777" w:rsidTr="00570B65">
        <w:trPr>
          <w:trHeight w:val="644"/>
        </w:trPr>
        <w:tc>
          <w:tcPr>
            <w:tcW w:w="8784" w:type="dxa"/>
          </w:tcPr>
          <w:p w14:paraId="044F7A54" w14:textId="063D3BAC" w:rsidR="007A2740" w:rsidRPr="006E6F78" w:rsidRDefault="007A2740" w:rsidP="00A20FFF">
            <w:pPr>
              <w:contextualSpacing/>
              <w:rPr>
                <w:rFonts w:eastAsia="Calibri"/>
                <w:b w:val="0"/>
              </w:rPr>
            </w:pPr>
            <w:r w:rsidRPr="006E6F78">
              <w:rPr>
                <w:rFonts w:eastAsia="Calibri"/>
              </w:rPr>
              <w:t>- Обращение Председателя Совета директоров</w:t>
            </w:r>
          </w:p>
          <w:p w14:paraId="78149FF6" w14:textId="77777777" w:rsidR="007A2740" w:rsidRPr="006E6F78" w:rsidRDefault="007A2740" w:rsidP="00A20FFF">
            <w:pPr>
              <w:rPr>
                <w:rFonts w:eastAsia="Calibri"/>
              </w:rPr>
            </w:pPr>
          </w:p>
        </w:tc>
        <w:tc>
          <w:tcPr>
            <w:tcW w:w="560" w:type="dxa"/>
          </w:tcPr>
          <w:p w14:paraId="4A498A17" w14:textId="77777777" w:rsidR="007A2740" w:rsidRPr="006E6F78" w:rsidRDefault="007A2740" w:rsidP="00A20FFF">
            <w:pPr>
              <w:rPr>
                <w:rFonts w:eastAsia="Calibri"/>
                <w:b w:val="0"/>
              </w:rPr>
            </w:pPr>
            <w:r w:rsidRPr="006E6F78">
              <w:rPr>
                <w:rFonts w:eastAsia="Calibri"/>
                <w:b w:val="0"/>
              </w:rPr>
              <w:t>3</w:t>
            </w:r>
          </w:p>
        </w:tc>
      </w:tr>
      <w:tr w:rsidR="007A2740" w:rsidRPr="006E6F78" w14:paraId="1CE9BBE8" w14:textId="77777777" w:rsidTr="00570B65">
        <w:trPr>
          <w:trHeight w:val="644"/>
        </w:trPr>
        <w:tc>
          <w:tcPr>
            <w:tcW w:w="8784" w:type="dxa"/>
          </w:tcPr>
          <w:p w14:paraId="719C322D" w14:textId="130F11BA" w:rsidR="007A2740" w:rsidRPr="006E6F78" w:rsidRDefault="007A2740" w:rsidP="00A20FFF">
            <w:pPr>
              <w:contextualSpacing/>
              <w:rPr>
                <w:rFonts w:eastAsia="Calibri"/>
                <w:b w:val="0"/>
              </w:rPr>
            </w:pPr>
            <w:r w:rsidRPr="006E6F78">
              <w:rPr>
                <w:rFonts w:eastAsia="Calibri"/>
              </w:rPr>
              <w:t>- Обращение Председателя Правления</w:t>
            </w:r>
          </w:p>
          <w:p w14:paraId="103DDB85" w14:textId="77777777" w:rsidR="007A2740" w:rsidRPr="006E6F78" w:rsidRDefault="007A2740" w:rsidP="00A20FFF">
            <w:pPr>
              <w:rPr>
                <w:rFonts w:eastAsia="Calibri"/>
              </w:rPr>
            </w:pPr>
          </w:p>
        </w:tc>
        <w:tc>
          <w:tcPr>
            <w:tcW w:w="560" w:type="dxa"/>
          </w:tcPr>
          <w:p w14:paraId="301B2867" w14:textId="77777777" w:rsidR="007A2740" w:rsidRPr="006E6F78" w:rsidRDefault="007A2740" w:rsidP="00A20FFF">
            <w:pPr>
              <w:rPr>
                <w:rFonts w:eastAsia="Calibri"/>
                <w:b w:val="0"/>
              </w:rPr>
            </w:pPr>
            <w:r w:rsidRPr="006E6F78">
              <w:rPr>
                <w:rFonts w:eastAsia="Calibri"/>
                <w:b w:val="0"/>
              </w:rPr>
              <w:t>5</w:t>
            </w:r>
          </w:p>
        </w:tc>
      </w:tr>
      <w:tr w:rsidR="007A2740" w:rsidRPr="006E6F78" w14:paraId="6699EF6A" w14:textId="77777777" w:rsidTr="00570B65">
        <w:trPr>
          <w:trHeight w:val="644"/>
        </w:trPr>
        <w:tc>
          <w:tcPr>
            <w:tcW w:w="8784" w:type="dxa"/>
          </w:tcPr>
          <w:p w14:paraId="4DDA6781" w14:textId="20E5CFF2" w:rsidR="007A2740" w:rsidRPr="006E6F78" w:rsidRDefault="007A2740" w:rsidP="00A20FFF">
            <w:pPr>
              <w:contextualSpacing/>
              <w:rPr>
                <w:rFonts w:eastAsia="Calibri"/>
                <w:b w:val="0"/>
              </w:rPr>
            </w:pPr>
            <w:r w:rsidRPr="006E6F78">
              <w:rPr>
                <w:rFonts w:eastAsia="Calibri"/>
                <w:b w:val="0"/>
              </w:rPr>
              <w:t xml:space="preserve">- </w:t>
            </w:r>
            <w:r w:rsidR="00212E0E" w:rsidRPr="006E6F78">
              <w:rPr>
                <w:rFonts w:eastAsia="Calibri"/>
                <w:b w:val="0"/>
              </w:rPr>
              <w:t xml:space="preserve">Информация об организации. </w:t>
            </w:r>
            <w:r w:rsidRPr="006E6F78">
              <w:rPr>
                <w:rFonts w:eastAsia="Calibri"/>
                <w:b w:val="0"/>
              </w:rPr>
              <w:t>Общ</w:t>
            </w:r>
            <w:r w:rsidR="00212E0E" w:rsidRPr="006E6F78">
              <w:rPr>
                <w:rFonts w:eastAsia="Calibri"/>
                <w:b w:val="0"/>
              </w:rPr>
              <w:t>ие</w:t>
            </w:r>
            <w:r w:rsidRPr="006E6F78">
              <w:rPr>
                <w:rFonts w:eastAsia="Calibri"/>
                <w:b w:val="0"/>
              </w:rPr>
              <w:t xml:space="preserve"> </w:t>
            </w:r>
            <w:r w:rsidR="00212E0E" w:rsidRPr="006E6F78">
              <w:rPr>
                <w:rFonts w:eastAsia="Calibri"/>
                <w:b w:val="0"/>
              </w:rPr>
              <w:t>сведен</w:t>
            </w:r>
            <w:r w:rsidRPr="006E6F78">
              <w:rPr>
                <w:rFonts w:eastAsia="Calibri"/>
                <w:b w:val="0"/>
              </w:rPr>
              <w:t xml:space="preserve">ия </w:t>
            </w:r>
          </w:p>
          <w:p w14:paraId="4EC1B0DB" w14:textId="77777777" w:rsidR="007A2740" w:rsidRPr="006E6F78" w:rsidRDefault="007A2740" w:rsidP="00A20FFF">
            <w:pPr>
              <w:contextualSpacing/>
              <w:rPr>
                <w:rFonts w:eastAsia="Calibri"/>
                <w:b w:val="0"/>
              </w:rPr>
            </w:pPr>
          </w:p>
        </w:tc>
        <w:tc>
          <w:tcPr>
            <w:tcW w:w="560" w:type="dxa"/>
          </w:tcPr>
          <w:p w14:paraId="77AA9819" w14:textId="596274B4" w:rsidR="007A2740" w:rsidRPr="00DD65DF" w:rsidRDefault="00DD65DF" w:rsidP="00A20FFF">
            <w:pPr>
              <w:rPr>
                <w:rFonts w:eastAsia="Calibri"/>
                <w:b w:val="0"/>
                <w:lang w:val="en-US"/>
              </w:rPr>
            </w:pPr>
            <w:r>
              <w:rPr>
                <w:rFonts w:eastAsia="Calibri"/>
                <w:b w:val="0"/>
                <w:lang w:val="en-US"/>
              </w:rPr>
              <w:t>6</w:t>
            </w:r>
          </w:p>
        </w:tc>
      </w:tr>
      <w:tr w:rsidR="00B55369" w:rsidRPr="006E6F78" w14:paraId="6D50DEFD" w14:textId="77777777" w:rsidTr="00570B65">
        <w:trPr>
          <w:trHeight w:val="644"/>
        </w:trPr>
        <w:tc>
          <w:tcPr>
            <w:tcW w:w="8784" w:type="dxa"/>
          </w:tcPr>
          <w:p w14:paraId="2B3BC968" w14:textId="77777777" w:rsidR="00B55369" w:rsidRPr="006E6F78" w:rsidRDefault="00B55369" w:rsidP="00A20FFF">
            <w:pPr>
              <w:contextualSpacing/>
              <w:rPr>
                <w:rFonts w:eastAsia="Calibri"/>
                <w:b w:val="0"/>
              </w:rPr>
            </w:pPr>
            <w:r w:rsidRPr="006E6F78">
              <w:rPr>
                <w:rFonts w:eastAsia="Calibri"/>
                <w:b w:val="0"/>
              </w:rPr>
              <w:t>- Стратегия развития</w:t>
            </w:r>
          </w:p>
          <w:p w14:paraId="523B6419" w14:textId="68D6C2ED" w:rsidR="00B55369" w:rsidRPr="006E6F78" w:rsidRDefault="00B55369" w:rsidP="00A20FFF">
            <w:pPr>
              <w:contextualSpacing/>
              <w:rPr>
                <w:rFonts w:eastAsia="Calibri"/>
                <w:b w:val="0"/>
              </w:rPr>
            </w:pPr>
          </w:p>
        </w:tc>
        <w:tc>
          <w:tcPr>
            <w:tcW w:w="560" w:type="dxa"/>
          </w:tcPr>
          <w:p w14:paraId="4B7BF41D" w14:textId="74D8B7FF" w:rsidR="00B55369" w:rsidRPr="00DD65DF" w:rsidRDefault="00DD65DF" w:rsidP="00A20FFF">
            <w:pPr>
              <w:rPr>
                <w:rFonts w:eastAsia="Calibri"/>
                <w:b w:val="0"/>
                <w:lang w:val="en-US"/>
              </w:rPr>
            </w:pPr>
            <w:r>
              <w:rPr>
                <w:rFonts w:eastAsia="Calibri"/>
                <w:b w:val="0"/>
                <w:lang w:val="en-US"/>
              </w:rPr>
              <w:t>9</w:t>
            </w:r>
          </w:p>
        </w:tc>
      </w:tr>
      <w:tr w:rsidR="007A2740" w:rsidRPr="006E6F78" w14:paraId="0AC5DAF6" w14:textId="77777777" w:rsidTr="00570B65">
        <w:trPr>
          <w:trHeight w:val="644"/>
        </w:trPr>
        <w:tc>
          <w:tcPr>
            <w:tcW w:w="8784" w:type="dxa"/>
          </w:tcPr>
          <w:p w14:paraId="3A82AAEC" w14:textId="2C8D5F8D" w:rsidR="007A2740" w:rsidRPr="006E6F78" w:rsidRDefault="007A2740" w:rsidP="00A20FFF">
            <w:pPr>
              <w:contextualSpacing/>
              <w:rPr>
                <w:rFonts w:eastAsia="Calibri"/>
                <w:b w:val="0"/>
              </w:rPr>
            </w:pPr>
            <w:r w:rsidRPr="006E6F78">
              <w:rPr>
                <w:rFonts w:eastAsia="Calibri"/>
                <w:b w:val="0"/>
              </w:rPr>
              <w:t>- Результаты деятельности за 202</w:t>
            </w:r>
            <w:r w:rsidR="00A215A1" w:rsidRPr="006E6F78">
              <w:rPr>
                <w:rFonts w:eastAsia="Calibri"/>
                <w:b w:val="0"/>
              </w:rPr>
              <w:t>3</w:t>
            </w:r>
            <w:r w:rsidRPr="006E6F78">
              <w:rPr>
                <w:rFonts w:eastAsia="Calibri"/>
                <w:b w:val="0"/>
              </w:rPr>
              <w:t xml:space="preserve"> год</w:t>
            </w:r>
          </w:p>
          <w:p w14:paraId="41E3EB6A" w14:textId="77777777" w:rsidR="007A2740" w:rsidRPr="006E6F78" w:rsidRDefault="007A2740" w:rsidP="00A20FFF">
            <w:pPr>
              <w:rPr>
                <w:rFonts w:eastAsia="Calibri"/>
                <w:b w:val="0"/>
              </w:rPr>
            </w:pPr>
          </w:p>
        </w:tc>
        <w:tc>
          <w:tcPr>
            <w:tcW w:w="560" w:type="dxa"/>
          </w:tcPr>
          <w:p w14:paraId="5FCB0684" w14:textId="5D5ED33B" w:rsidR="007A2740" w:rsidRPr="00DD65DF" w:rsidRDefault="00135582" w:rsidP="00DD65DF">
            <w:pPr>
              <w:rPr>
                <w:rFonts w:eastAsia="Calibri"/>
                <w:b w:val="0"/>
                <w:lang w:val="en-US"/>
              </w:rPr>
            </w:pPr>
            <w:r w:rsidRPr="006E6F78">
              <w:rPr>
                <w:rFonts w:eastAsia="Calibri"/>
                <w:b w:val="0"/>
              </w:rPr>
              <w:t>1</w:t>
            </w:r>
            <w:r w:rsidR="00DD65DF">
              <w:rPr>
                <w:rFonts w:eastAsia="Calibri"/>
                <w:b w:val="0"/>
                <w:lang w:val="en-US"/>
              </w:rPr>
              <w:t>0</w:t>
            </w:r>
          </w:p>
        </w:tc>
      </w:tr>
      <w:tr w:rsidR="007A2740" w:rsidRPr="006E6F78" w14:paraId="1C6A7AF9" w14:textId="77777777" w:rsidTr="00570B65">
        <w:trPr>
          <w:trHeight w:val="644"/>
        </w:trPr>
        <w:tc>
          <w:tcPr>
            <w:tcW w:w="8784" w:type="dxa"/>
          </w:tcPr>
          <w:p w14:paraId="05955900" w14:textId="77777777" w:rsidR="007A2740" w:rsidRPr="006E6F78" w:rsidRDefault="007A2740" w:rsidP="00A20FFF">
            <w:pPr>
              <w:contextualSpacing/>
              <w:rPr>
                <w:rFonts w:eastAsia="Calibri"/>
                <w:b w:val="0"/>
              </w:rPr>
            </w:pPr>
            <w:r w:rsidRPr="006E6F78">
              <w:rPr>
                <w:rFonts w:eastAsia="Calibri"/>
                <w:b w:val="0"/>
              </w:rPr>
              <w:t>- Основные факторы риска и система управления рисками</w:t>
            </w:r>
          </w:p>
          <w:p w14:paraId="4D841A15" w14:textId="77777777" w:rsidR="007A2740" w:rsidRPr="006E6F78" w:rsidRDefault="007A2740" w:rsidP="00A20FFF">
            <w:pPr>
              <w:rPr>
                <w:rFonts w:eastAsia="Calibri"/>
                <w:b w:val="0"/>
              </w:rPr>
            </w:pPr>
          </w:p>
        </w:tc>
        <w:tc>
          <w:tcPr>
            <w:tcW w:w="560" w:type="dxa"/>
          </w:tcPr>
          <w:p w14:paraId="5FE98399" w14:textId="6967DC5E" w:rsidR="007A2740" w:rsidRPr="00DD65DF" w:rsidRDefault="00212E0E" w:rsidP="00D67876">
            <w:pPr>
              <w:rPr>
                <w:rFonts w:eastAsia="Calibri"/>
                <w:b w:val="0"/>
                <w:lang w:val="en-US"/>
              </w:rPr>
            </w:pPr>
            <w:r w:rsidRPr="006E6F78">
              <w:rPr>
                <w:rFonts w:eastAsia="Calibri"/>
                <w:b w:val="0"/>
              </w:rPr>
              <w:t>1</w:t>
            </w:r>
            <w:r w:rsidR="00DD65DF">
              <w:rPr>
                <w:rFonts w:eastAsia="Calibri"/>
                <w:b w:val="0"/>
                <w:lang w:val="en-US"/>
              </w:rPr>
              <w:t>6</w:t>
            </w:r>
          </w:p>
        </w:tc>
      </w:tr>
      <w:tr w:rsidR="007A2740" w:rsidRPr="006E6F78" w14:paraId="20096076" w14:textId="77777777" w:rsidTr="00570B65">
        <w:trPr>
          <w:trHeight w:val="644"/>
        </w:trPr>
        <w:tc>
          <w:tcPr>
            <w:tcW w:w="8784" w:type="dxa"/>
          </w:tcPr>
          <w:p w14:paraId="3BFC55A2" w14:textId="77777777" w:rsidR="007A2740" w:rsidRPr="006E6F78" w:rsidRDefault="007A2740" w:rsidP="00A20FFF">
            <w:pPr>
              <w:contextualSpacing/>
              <w:rPr>
                <w:rFonts w:eastAsia="Calibri"/>
                <w:b w:val="0"/>
              </w:rPr>
            </w:pPr>
            <w:r w:rsidRPr="006E6F78">
              <w:rPr>
                <w:rFonts w:eastAsia="Calibri"/>
                <w:b w:val="0"/>
              </w:rPr>
              <w:t>- Устойчивое развитие</w:t>
            </w:r>
          </w:p>
          <w:p w14:paraId="5A6E0403" w14:textId="77777777" w:rsidR="007A2740" w:rsidRPr="006E6F78" w:rsidRDefault="007A2740" w:rsidP="00A20FFF">
            <w:pPr>
              <w:rPr>
                <w:rFonts w:eastAsia="Calibri"/>
                <w:b w:val="0"/>
              </w:rPr>
            </w:pPr>
          </w:p>
        </w:tc>
        <w:tc>
          <w:tcPr>
            <w:tcW w:w="560" w:type="dxa"/>
          </w:tcPr>
          <w:p w14:paraId="499CD0F7" w14:textId="07D7A5CD" w:rsidR="007A2740" w:rsidRPr="00DD65DF" w:rsidRDefault="00212E0E" w:rsidP="00DD65DF">
            <w:pPr>
              <w:rPr>
                <w:rFonts w:eastAsia="Calibri"/>
                <w:b w:val="0"/>
                <w:lang w:val="en-US"/>
              </w:rPr>
            </w:pPr>
            <w:r w:rsidRPr="006E6F78">
              <w:rPr>
                <w:rFonts w:eastAsia="Calibri"/>
                <w:b w:val="0"/>
              </w:rPr>
              <w:t>1</w:t>
            </w:r>
            <w:r w:rsidR="00DD65DF">
              <w:rPr>
                <w:rFonts w:eastAsia="Calibri"/>
                <w:b w:val="0"/>
                <w:lang w:val="en-US"/>
              </w:rPr>
              <w:t>7</w:t>
            </w:r>
          </w:p>
        </w:tc>
      </w:tr>
      <w:tr w:rsidR="007A2740" w:rsidRPr="006E6F78" w14:paraId="36694752" w14:textId="77777777" w:rsidTr="00570B65">
        <w:trPr>
          <w:trHeight w:val="644"/>
        </w:trPr>
        <w:tc>
          <w:tcPr>
            <w:tcW w:w="8784" w:type="dxa"/>
          </w:tcPr>
          <w:p w14:paraId="22C64258" w14:textId="77777777" w:rsidR="007A2740" w:rsidRPr="006E6F78" w:rsidRDefault="007A2740" w:rsidP="00A20FFF">
            <w:pPr>
              <w:contextualSpacing/>
              <w:rPr>
                <w:rFonts w:eastAsia="Calibri"/>
                <w:b w:val="0"/>
              </w:rPr>
            </w:pPr>
            <w:r w:rsidRPr="006E6F78">
              <w:rPr>
                <w:rFonts w:eastAsia="Calibri"/>
                <w:b w:val="0"/>
              </w:rPr>
              <w:t>- Кадровая и социальная политика</w:t>
            </w:r>
          </w:p>
          <w:p w14:paraId="2AEBFBA4" w14:textId="77777777" w:rsidR="007A2740" w:rsidRPr="006E6F78" w:rsidRDefault="007A2740" w:rsidP="00A20FFF">
            <w:pPr>
              <w:contextualSpacing/>
              <w:rPr>
                <w:rFonts w:eastAsia="Calibri"/>
                <w:b w:val="0"/>
              </w:rPr>
            </w:pPr>
          </w:p>
        </w:tc>
        <w:tc>
          <w:tcPr>
            <w:tcW w:w="560" w:type="dxa"/>
          </w:tcPr>
          <w:p w14:paraId="3A219BF8" w14:textId="092EF5A4" w:rsidR="007A2740" w:rsidRPr="00DD65DF" w:rsidRDefault="00DD65DF" w:rsidP="00D67876">
            <w:pPr>
              <w:rPr>
                <w:rFonts w:eastAsia="Calibri"/>
                <w:b w:val="0"/>
                <w:lang w:val="en-US"/>
              </w:rPr>
            </w:pPr>
            <w:r>
              <w:rPr>
                <w:rFonts w:eastAsia="Calibri"/>
                <w:b w:val="0"/>
                <w:lang w:val="en-US"/>
              </w:rPr>
              <w:t>19</w:t>
            </w:r>
          </w:p>
        </w:tc>
      </w:tr>
      <w:tr w:rsidR="007A2740" w:rsidRPr="006E6F78" w14:paraId="26B2865E" w14:textId="77777777" w:rsidTr="00570B65">
        <w:trPr>
          <w:trHeight w:val="644"/>
        </w:trPr>
        <w:tc>
          <w:tcPr>
            <w:tcW w:w="8784" w:type="dxa"/>
          </w:tcPr>
          <w:p w14:paraId="7FE1E08A" w14:textId="77777777" w:rsidR="007A2740" w:rsidRPr="006E6F78" w:rsidRDefault="007A2740" w:rsidP="00A20FFF">
            <w:pPr>
              <w:contextualSpacing/>
              <w:rPr>
                <w:rFonts w:eastAsia="Calibri"/>
                <w:b w:val="0"/>
              </w:rPr>
            </w:pPr>
            <w:r w:rsidRPr="006E6F78">
              <w:rPr>
                <w:rFonts w:eastAsia="Calibri"/>
                <w:b w:val="0"/>
              </w:rPr>
              <w:t>- Охрана труда и окружающей среды</w:t>
            </w:r>
          </w:p>
          <w:p w14:paraId="1770007A" w14:textId="77777777" w:rsidR="007A2740" w:rsidRPr="006E6F78" w:rsidRDefault="007A2740" w:rsidP="00A20FFF">
            <w:pPr>
              <w:contextualSpacing/>
              <w:rPr>
                <w:rFonts w:eastAsia="Calibri"/>
                <w:b w:val="0"/>
              </w:rPr>
            </w:pPr>
          </w:p>
        </w:tc>
        <w:tc>
          <w:tcPr>
            <w:tcW w:w="560" w:type="dxa"/>
          </w:tcPr>
          <w:p w14:paraId="3ECF02FD" w14:textId="2B369A85" w:rsidR="007A2740" w:rsidRPr="00DD65DF" w:rsidRDefault="001F6627" w:rsidP="001D150B">
            <w:pPr>
              <w:rPr>
                <w:rFonts w:eastAsia="Calibri"/>
                <w:b w:val="0"/>
                <w:lang w:val="en-US"/>
              </w:rPr>
            </w:pPr>
            <w:r w:rsidRPr="006E6F78">
              <w:rPr>
                <w:rFonts w:eastAsia="Calibri"/>
                <w:b w:val="0"/>
              </w:rPr>
              <w:t>2</w:t>
            </w:r>
            <w:r w:rsidR="00DD65DF">
              <w:rPr>
                <w:rFonts w:eastAsia="Calibri"/>
                <w:b w:val="0"/>
                <w:lang w:val="en-US"/>
              </w:rPr>
              <w:t>1</w:t>
            </w:r>
          </w:p>
        </w:tc>
      </w:tr>
      <w:tr w:rsidR="007A2740" w:rsidRPr="006E6F78" w14:paraId="1AE5F7E3" w14:textId="77777777" w:rsidTr="00570B65">
        <w:trPr>
          <w:trHeight w:val="644"/>
        </w:trPr>
        <w:tc>
          <w:tcPr>
            <w:tcW w:w="8784" w:type="dxa"/>
          </w:tcPr>
          <w:p w14:paraId="29D9918D" w14:textId="77777777" w:rsidR="007A2740" w:rsidRPr="006E6F78" w:rsidRDefault="007A2740" w:rsidP="00A20FFF">
            <w:pPr>
              <w:contextualSpacing/>
              <w:rPr>
                <w:rFonts w:eastAsia="Calibri"/>
                <w:b w:val="0"/>
              </w:rPr>
            </w:pPr>
            <w:r w:rsidRPr="006E6F78">
              <w:rPr>
                <w:rFonts w:eastAsia="Calibri"/>
              </w:rPr>
              <w:t>- Корпоративное управление</w:t>
            </w:r>
          </w:p>
          <w:p w14:paraId="1AB19A0D" w14:textId="77777777" w:rsidR="007A2740" w:rsidRPr="006E6F78" w:rsidRDefault="007A2740" w:rsidP="00A20FFF">
            <w:pPr>
              <w:contextualSpacing/>
              <w:rPr>
                <w:rFonts w:eastAsia="Calibri"/>
                <w:b w:val="0"/>
              </w:rPr>
            </w:pPr>
          </w:p>
        </w:tc>
        <w:tc>
          <w:tcPr>
            <w:tcW w:w="560" w:type="dxa"/>
          </w:tcPr>
          <w:p w14:paraId="2A6FB7AB" w14:textId="73FAC7B4" w:rsidR="007A2740" w:rsidRPr="00DD65DF" w:rsidRDefault="00212E0E" w:rsidP="00DD65DF">
            <w:pPr>
              <w:rPr>
                <w:rFonts w:eastAsia="Calibri"/>
                <w:b w:val="0"/>
                <w:lang w:val="en-US"/>
              </w:rPr>
            </w:pPr>
            <w:r w:rsidRPr="006E6F78">
              <w:rPr>
                <w:rFonts w:eastAsia="Calibri"/>
                <w:b w:val="0"/>
              </w:rPr>
              <w:t>2</w:t>
            </w:r>
            <w:r w:rsidR="00DD65DF">
              <w:rPr>
                <w:rFonts w:eastAsia="Calibri"/>
                <w:b w:val="0"/>
                <w:lang w:val="en-US"/>
              </w:rPr>
              <w:t>3</w:t>
            </w:r>
          </w:p>
        </w:tc>
      </w:tr>
      <w:tr w:rsidR="007A2740" w:rsidRPr="006E6F78" w14:paraId="47E114ED" w14:textId="77777777" w:rsidTr="00570B65">
        <w:trPr>
          <w:trHeight w:val="644"/>
        </w:trPr>
        <w:tc>
          <w:tcPr>
            <w:tcW w:w="8784" w:type="dxa"/>
          </w:tcPr>
          <w:p w14:paraId="187FA1C3" w14:textId="560D2202" w:rsidR="007A2740" w:rsidRPr="006E6F78" w:rsidRDefault="007A2740" w:rsidP="00606BBA">
            <w:pPr>
              <w:contextualSpacing/>
              <w:rPr>
                <w:rFonts w:eastAsia="Calibri"/>
                <w:b w:val="0"/>
              </w:rPr>
            </w:pPr>
            <w:r w:rsidRPr="006E6F78">
              <w:rPr>
                <w:rFonts w:eastAsia="Calibri"/>
                <w:b w:val="0"/>
              </w:rPr>
              <w:t xml:space="preserve">- Организация деятельности Совета директоров </w:t>
            </w:r>
          </w:p>
        </w:tc>
        <w:tc>
          <w:tcPr>
            <w:tcW w:w="560" w:type="dxa"/>
          </w:tcPr>
          <w:p w14:paraId="736D6C4F" w14:textId="163F43A8" w:rsidR="007A2740" w:rsidRPr="00DD65DF" w:rsidRDefault="001D150B" w:rsidP="00DD65DF">
            <w:pPr>
              <w:rPr>
                <w:rFonts w:eastAsia="Calibri"/>
                <w:b w:val="0"/>
                <w:lang w:val="en-US"/>
              </w:rPr>
            </w:pPr>
            <w:r>
              <w:rPr>
                <w:rFonts w:eastAsia="Calibri"/>
                <w:b w:val="0"/>
              </w:rPr>
              <w:t>2</w:t>
            </w:r>
            <w:r w:rsidR="00DD65DF">
              <w:rPr>
                <w:rFonts w:eastAsia="Calibri"/>
                <w:b w:val="0"/>
                <w:lang w:val="en-US"/>
              </w:rPr>
              <w:t>4</w:t>
            </w:r>
          </w:p>
        </w:tc>
      </w:tr>
      <w:tr w:rsidR="007A2740" w:rsidRPr="006E6F78" w14:paraId="0F9F05A9" w14:textId="77777777" w:rsidTr="00570B65">
        <w:trPr>
          <w:trHeight w:val="644"/>
        </w:trPr>
        <w:tc>
          <w:tcPr>
            <w:tcW w:w="8784" w:type="dxa"/>
          </w:tcPr>
          <w:p w14:paraId="2F4CDA09" w14:textId="50D9A276" w:rsidR="007A2740" w:rsidRPr="006E6F78" w:rsidRDefault="007A2740" w:rsidP="00570B65">
            <w:pPr>
              <w:contextualSpacing/>
              <w:rPr>
                <w:rFonts w:eastAsia="Calibri"/>
                <w:b w:val="0"/>
              </w:rPr>
            </w:pPr>
            <w:r w:rsidRPr="006E6F78">
              <w:rPr>
                <w:rFonts w:eastAsia="Calibri"/>
                <w:b w:val="0"/>
              </w:rPr>
              <w:t>- Состав Совета директоров</w:t>
            </w:r>
            <w:r w:rsidR="00A666DF" w:rsidRPr="006E6F78">
              <w:rPr>
                <w:rFonts w:eastAsia="Calibri"/>
                <w:b w:val="0"/>
              </w:rPr>
              <w:t xml:space="preserve"> </w:t>
            </w:r>
          </w:p>
        </w:tc>
        <w:tc>
          <w:tcPr>
            <w:tcW w:w="560" w:type="dxa"/>
          </w:tcPr>
          <w:p w14:paraId="32555B5E" w14:textId="42C92AEE" w:rsidR="007A2740" w:rsidRPr="00DD65DF" w:rsidRDefault="00BF63A6" w:rsidP="00DD65DF">
            <w:pPr>
              <w:rPr>
                <w:rFonts w:eastAsia="Calibri"/>
                <w:b w:val="0"/>
                <w:lang w:val="en-US"/>
              </w:rPr>
            </w:pPr>
            <w:r w:rsidRPr="006E6F78">
              <w:rPr>
                <w:rFonts w:eastAsia="Calibri"/>
                <w:b w:val="0"/>
              </w:rPr>
              <w:t>2</w:t>
            </w:r>
            <w:r w:rsidR="00DD65DF">
              <w:rPr>
                <w:rFonts w:eastAsia="Calibri"/>
                <w:b w:val="0"/>
                <w:lang w:val="en-US"/>
              </w:rPr>
              <w:t>5</w:t>
            </w:r>
          </w:p>
        </w:tc>
      </w:tr>
      <w:tr w:rsidR="001C0283" w:rsidRPr="006E6F78" w14:paraId="188F5796" w14:textId="77777777" w:rsidTr="00570B65">
        <w:trPr>
          <w:trHeight w:val="644"/>
        </w:trPr>
        <w:tc>
          <w:tcPr>
            <w:tcW w:w="8784" w:type="dxa"/>
          </w:tcPr>
          <w:p w14:paraId="622A2EA1" w14:textId="7F0652DF" w:rsidR="001C0283" w:rsidRPr="006E6F78" w:rsidRDefault="001C0283" w:rsidP="00A20FFF">
            <w:pPr>
              <w:contextualSpacing/>
              <w:rPr>
                <w:rFonts w:eastAsia="Calibri"/>
                <w:b w:val="0"/>
              </w:rPr>
            </w:pPr>
            <w:r w:rsidRPr="006E6F78">
              <w:rPr>
                <w:rFonts w:eastAsia="Calibri"/>
                <w:b w:val="0"/>
              </w:rPr>
              <w:t xml:space="preserve">- </w:t>
            </w:r>
            <w:r w:rsidR="00606BBA" w:rsidRPr="00606BBA">
              <w:rPr>
                <w:rFonts w:eastAsia="Calibri"/>
                <w:b w:val="0"/>
              </w:rPr>
              <w:t>Р</w:t>
            </w:r>
            <w:r w:rsidR="00606BBA">
              <w:rPr>
                <w:rFonts w:eastAsia="Calibri"/>
                <w:b w:val="0"/>
              </w:rPr>
              <w:t>абота</w:t>
            </w:r>
            <w:r w:rsidR="00606BBA" w:rsidRPr="00606BBA">
              <w:rPr>
                <w:rFonts w:eastAsia="Calibri"/>
                <w:b w:val="0"/>
              </w:rPr>
              <w:t xml:space="preserve"> </w:t>
            </w:r>
            <w:r w:rsidR="00606BBA">
              <w:rPr>
                <w:rFonts w:eastAsia="Calibri"/>
                <w:b w:val="0"/>
              </w:rPr>
              <w:t>совета</w:t>
            </w:r>
            <w:r w:rsidR="00606BBA" w:rsidRPr="00606BBA">
              <w:rPr>
                <w:rFonts w:eastAsia="Calibri"/>
                <w:b w:val="0"/>
              </w:rPr>
              <w:t xml:space="preserve"> </w:t>
            </w:r>
            <w:r w:rsidR="00606BBA">
              <w:rPr>
                <w:rFonts w:eastAsia="Calibri"/>
                <w:b w:val="0"/>
              </w:rPr>
              <w:t>директоров</w:t>
            </w:r>
            <w:r w:rsidR="00606BBA" w:rsidRPr="00606BBA">
              <w:rPr>
                <w:rFonts w:eastAsia="Calibri"/>
                <w:b w:val="0"/>
              </w:rPr>
              <w:t xml:space="preserve"> </w:t>
            </w:r>
            <w:r w:rsidR="00606BBA">
              <w:rPr>
                <w:rFonts w:eastAsia="Calibri"/>
                <w:b w:val="0"/>
              </w:rPr>
              <w:t>в</w:t>
            </w:r>
            <w:r w:rsidR="00606BBA" w:rsidRPr="00606BBA">
              <w:rPr>
                <w:rFonts w:eastAsia="Calibri"/>
                <w:b w:val="0"/>
              </w:rPr>
              <w:t xml:space="preserve"> </w:t>
            </w:r>
            <w:r w:rsidR="00606BBA">
              <w:rPr>
                <w:rFonts w:eastAsia="Calibri"/>
                <w:b w:val="0"/>
              </w:rPr>
              <w:t>2023</w:t>
            </w:r>
            <w:r w:rsidR="00606BBA" w:rsidRPr="00606BBA">
              <w:rPr>
                <w:rFonts w:eastAsia="Calibri"/>
                <w:b w:val="0"/>
              </w:rPr>
              <w:t xml:space="preserve"> </w:t>
            </w:r>
            <w:r w:rsidR="00606BBA">
              <w:rPr>
                <w:rFonts w:eastAsia="Calibri"/>
                <w:b w:val="0"/>
              </w:rPr>
              <w:t>году</w:t>
            </w:r>
          </w:p>
          <w:p w14:paraId="70279ECB" w14:textId="37841BC5" w:rsidR="001C0283" w:rsidRPr="006E6F78" w:rsidRDefault="001C0283" w:rsidP="00A20FFF">
            <w:pPr>
              <w:contextualSpacing/>
              <w:rPr>
                <w:rFonts w:eastAsia="Calibri"/>
                <w:b w:val="0"/>
              </w:rPr>
            </w:pPr>
          </w:p>
        </w:tc>
        <w:tc>
          <w:tcPr>
            <w:tcW w:w="560" w:type="dxa"/>
          </w:tcPr>
          <w:p w14:paraId="3B4E3DF1" w14:textId="78D70E8E" w:rsidR="001C0283" w:rsidRPr="00DD65DF" w:rsidRDefault="00212E0E" w:rsidP="00BF0E45">
            <w:pPr>
              <w:rPr>
                <w:rFonts w:eastAsia="Calibri"/>
                <w:b w:val="0"/>
                <w:lang w:val="en-US"/>
              </w:rPr>
            </w:pPr>
            <w:r w:rsidRPr="006E6F78">
              <w:rPr>
                <w:rFonts w:eastAsia="Calibri"/>
                <w:b w:val="0"/>
              </w:rPr>
              <w:t>2</w:t>
            </w:r>
            <w:r w:rsidR="00DD65DF">
              <w:rPr>
                <w:rFonts w:eastAsia="Calibri"/>
                <w:b w:val="0"/>
                <w:lang w:val="en-US"/>
              </w:rPr>
              <w:t>8</w:t>
            </w:r>
          </w:p>
          <w:p w14:paraId="3B03B6FA" w14:textId="3C1CE371" w:rsidR="00BF0E45" w:rsidRPr="006E6F78" w:rsidRDefault="00BF0E45" w:rsidP="00BF0E45">
            <w:pPr>
              <w:rPr>
                <w:rFonts w:eastAsia="Calibri"/>
                <w:b w:val="0"/>
              </w:rPr>
            </w:pPr>
          </w:p>
        </w:tc>
      </w:tr>
      <w:tr w:rsidR="00FE4C9E" w:rsidRPr="006E6F78" w14:paraId="43AF8CE5" w14:textId="77777777" w:rsidTr="00570B65">
        <w:trPr>
          <w:trHeight w:val="644"/>
        </w:trPr>
        <w:tc>
          <w:tcPr>
            <w:tcW w:w="8784" w:type="dxa"/>
          </w:tcPr>
          <w:p w14:paraId="05DA9264" w14:textId="7322DEA0" w:rsidR="00606BBA" w:rsidRDefault="00BF0E45" w:rsidP="00FE4C9E">
            <w:pPr>
              <w:contextualSpacing/>
              <w:rPr>
                <w:rFonts w:eastAsia="Calibri"/>
                <w:b w:val="0"/>
              </w:rPr>
            </w:pPr>
            <w:r>
              <w:rPr>
                <w:rFonts w:eastAsia="Calibri"/>
                <w:b w:val="0"/>
              </w:rPr>
              <w:t>-</w:t>
            </w:r>
            <w:r w:rsidR="00606BBA">
              <w:rPr>
                <w:rFonts w:eastAsia="Calibri"/>
                <w:b w:val="0"/>
              </w:rPr>
              <w:t xml:space="preserve"> Оценка деятельности Совета директоров</w:t>
            </w:r>
          </w:p>
          <w:p w14:paraId="17174481" w14:textId="77777777" w:rsidR="00FE4C9E" w:rsidRPr="006E6F78" w:rsidRDefault="00FE4C9E" w:rsidP="00606BBA">
            <w:pPr>
              <w:contextualSpacing/>
              <w:rPr>
                <w:rFonts w:eastAsia="Calibri"/>
              </w:rPr>
            </w:pPr>
          </w:p>
        </w:tc>
        <w:tc>
          <w:tcPr>
            <w:tcW w:w="560" w:type="dxa"/>
          </w:tcPr>
          <w:p w14:paraId="72ABCB9F" w14:textId="25C05B7A" w:rsidR="00FE4C9E" w:rsidRPr="00DD65DF" w:rsidRDefault="00606BBA" w:rsidP="00DD65DF">
            <w:pPr>
              <w:rPr>
                <w:rFonts w:eastAsia="Calibri"/>
                <w:b w:val="0"/>
                <w:lang w:val="en-US"/>
              </w:rPr>
            </w:pPr>
            <w:r>
              <w:rPr>
                <w:rFonts w:eastAsia="Calibri"/>
                <w:b w:val="0"/>
              </w:rPr>
              <w:t>3</w:t>
            </w:r>
            <w:r w:rsidR="00DD65DF">
              <w:rPr>
                <w:rFonts w:eastAsia="Calibri"/>
                <w:b w:val="0"/>
                <w:lang w:val="en-US"/>
              </w:rPr>
              <w:t>0</w:t>
            </w:r>
          </w:p>
        </w:tc>
      </w:tr>
      <w:tr w:rsidR="00606BBA" w:rsidRPr="006E6F78" w14:paraId="6D822CCB" w14:textId="77777777" w:rsidTr="00570B65">
        <w:trPr>
          <w:trHeight w:val="644"/>
        </w:trPr>
        <w:tc>
          <w:tcPr>
            <w:tcW w:w="8784" w:type="dxa"/>
          </w:tcPr>
          <w:p w14:paraId="2ED9EAC1" w14:textId="50DE9326" w:rsidR="00606BBA" w:rsidRDefault="00606BBA" w:rsidP="00606BBA">
            <w:pPr>
              <w:contextualSpacing/>
              <w:rPr>
                <w:rFonts w:eastAsia="Calibri"/>
                <w:b w:val="0"/>
              </w:rPr>
            </w:pPr>
            <w:r w:rsidRPr="00606BBA">
              <w:rPr>
                <w:rFonts w:eastAsia="Calibri"/>
                <w:b w:val="0"/>
              </w:rPr>
              <w:t xml:space="preserve">- Организация деятельности Правления </w:t>
            </w:r>
          </w:p>
        </w:tc>
        <w:tc>
          <w:tcPr>
            <w:tcW w:w="560" w:type="dxa"/>
          </w:tcPr>
          <w:p w14:paraId="790FC840" w14:textId="1FC01D8B" w:rsidR="00606BBA" w:rsidRPr="00DD65DF" w:rsidRDefault="00606BBA" w:rsidP="00DD65DF">
            <w:pPr>
              <w:rPr>
                <w:rFonts w:eastAsia="Calibri"/>
                <w:b w:val="0"/>
                <w:lang w:val="en-US"/>
              </w:rPr>
            </w:pPr>
            <w:r>
              <w:rPr>
                <w:rFonts w:eastAsia="Calibri"/>
                <w:b w:val="0"/>
              </w:rPr>
              <w:t>3</w:t>
            </w:r>
            <w:r w:rsidR="00484DDE">
              <w:rPr>
                <w:rFonts w:eastAsia="Calibri"/>
                <w:b w:val="0"/>
                <w:lang w:val="en-US"/>
              </w:rPr>
              <w:t>3</w:t>
            </w:r>
          </w:p>
        </w:tc>
      </w:tr>
      <w:tr w:rsidR="001F25A4" w:rsidRPr="006E6F78" w14:paraId="4DEF17C2" w14:textId="77777777" w:rsidTr="00570B65">
        <w:trPr>
          <w:trHeight w:val="644"/>
        </w:trPr>
        <w:tc>
          <w:tcPr>
            <w:tcW w:w="8784" w:type="dxa"/>
          </w:tcPr>
          <w:p w14:paraId="1BBE2793" w14:textId="6900E01B" w:rsidR="001F25A4" w:rsidRPr="006E6F78" w:rsidRDefault="001F25A4" w:rsidP="00FE4C9E">
            <w:pPr>
              <w:contextualSpacing/>
              <w:rPr>
                <w:rFonts w:eastAsia="Calibri"/>
                <w:b w:val="0"/>
              </w:rPr>
            </w:pPr>
            <w:r w:rsidRPr="006E6F78">
              <w:rPr>
                <w:rFonts w:eastAsia="Calibri"/>
                <w:b w:val="0"/>
              </w:rPr>
              <w:t>- Вознаграждение должностных лиц</w:t>
            </w:r>
          </w:p>
          <w:p w14:paraId="07B1D7E9" w14:textId="1162F0D7" w:rsidR="001F25A4" w:rsidRPr="006E6F78" w:rsidRDefault="001F25A4" w:rsidP="00FE4C9E">
            <w:pPr>
              <w:contextualSpacing/>
              <w:rPr>
                <w:rFonts w:eastAsia="Calibri"/>
                <w:b w:val="0"/>
              </w:rPr>
            </w:pPr>
          </w:p>
        </w:tc>
        <w:tc>
          <w:tcPr>
            <w:tcW w:w="560" w:type="dxa"/>
          </w:tcPr>
          <w:p w14:paraId="4CB4C4CF" w14:textId="44CBB137" w:rsidR="001F25A4" w:rsidRPr="00DD65DF" w:rsidRDefault="001D150B" w:rsidP="00DD65DF">
            <w:pPr>
              <w:rPr>
                <w:rFonts w:eastAsia="Calibri"/>
                <w:b w:val="0"/>
                <w:lang w:val="en-US"/>
              </w:rPr>
            </w:pPr>
            <w:r>
              <w:rPr>
                <w:rFonts w:eastAsia="Calibri"/>
                <w:b w:val="0"/>
              </w:rPr>
              <w:t>3</w:t>
            </w:r>
            <w:r w:rsidR="00DD65DF">
              <w:rPr>
                <w:rFonts w:eastAsia="Calibri"/>
                <w:b w:val="0"/>
                <w:lang w:val="en-US"/>
              </w:rPr>
              <w:t>4</w:t>
            </w:r>
          </w:p>
        </w:tc>
      </w:tr>
      <w:tr w:rsidR="007A2740" w:rsidRPr="006E6F78" w14:paraId="3DC52618" w14:textId="77777777" w:rsidTr="00570B65">
        <w:trPr>
          <w:trHeight w:val="644"/>
        </w:trPr>
        <w:tc>
          <w:tcPr>
            <w:tcW w:w="8784" w:type="dxa"/>
          </w:tcPr>
          <w:p w14:paraId="62A8D612" w14:textId="41F86C9C" w:rsidR="007A2740" w:rsidRPr="006E6F78" w:rsidRDefault="007A2740" w:rsidP="00A20FFF">
            <w:pPr>
              <w:contextualSpacing/>
              <w:rPr>
                <w:rFonts w:eastAsia="Calibri"/>
                <w:b w:val="0"/>
              </w:rPr>
            </w:pPr>
            <w:r w:rsidRPr="006E6F78">
              <w:rPr>
                <w:rFonts w:eastAsia="Calibri"/>
              </w:rPr>
              <w:t xml:space="preserve">- </w:t>
            </w:r>
            <w:r w:rsidR="00FE4C9E" w:rsidRPr="006E6F78">
              <w:rPr>
                <w:rFonts w:eastAsia="Calibri"/>
              </w:rPr>
              <w:t>Консолидированная ф</w:t>
            </w:r>
            <w:r w:rsidRPr="006E6F78">
              <w:rPr>
                <w:rFonts w:eastAsia="Calibri"/>
              </w:rPr>
              <w:t>инансовая отчетность</w:t>
            </w:r>
          </w:p>
          <w:p w14:paraId="02295ACB" w14:textId="77777777" w:rsidR="007A2740" w:rsidRPr="006E6F78" w:rsidRDefault="007A2740" w:rsidP="00A20FFF">
            <w:pPr>
              <w:contextualSpacing/>
              <w:rPr>
                <w:rFonts w:eastAsia="Calibri"/>
              </w:rPr>
            </w:pPr>
          </w:p>
        </w:tc>
        <w:tc>
          <w:tcPr>
            <w:tcW w:w="560" w:type="dxa"/>
          </w:tcPr>
          <w:p w14:paraId="078CC097" w14:textId="09A68946" w:rsidR="007A2740" w:rsidRPr="00DD65DF" w:rsidRDefault="001D150B" w:rsidP="00DD65DF">
            <w:pPr>
              <w:rPr>
                <w:rFonts w:eastAsia="Calibri"/>
                <w:lang w:val="en-US"/>
              </w:rPr>
            </w:pPr>
            <w:r>
              <w:rPr>
                <w:rFonts w:eastAsia="Calibri"/>
                <w:b w:val="0"/>
              </w:rPr>
              <w:t>3</w:t>
            </w:r>
            <w:r w:rsidR="00DD65DF">
              <w:rPr>
                <w:rFonts w:eastAsia="Calibri"/>
                <w:b w:val="0"/>
                <w:lang w:val="en-US"/>
              </w:rPr>
              <w:t>5</w:t>
            </w:r>
          </w:p>
        </w:tc>
      </w:tr>
    </w:tbl>
    <w:p w14:paraId="4F532AE5" w14:textId="77777777" w:rsidR="007A2740" w:rsidRPr="006E6F78" w:rsidRDefault="007A2740" w:rsidP="007A2740">
      <w:pPr>
        <w:spacing w:line="240" w:lineRule="auto"/>
        <w:ind w:firstLine="708"/>
        <w:rPr>
          <w:rFonts w:eastAsia="Calibri"/>
          <w:b/>
        </w:rPr>
      </w:pPr>
    </w:p>
    <w:p w14:paraId="2968AED2" w14:textId="77777777" w:rsidR="00071562" w:rsidRPr="006E6F78" w:rsidRDefault="00071562" w:rsidP="00071562"/>
    <w:p w14:paraId="30077D44" w14:textId="77777777" w:rsidR="00071562" w:rsidRPr="006E6F78" w:rsidRDefault="00071562" w:rsidP="00071562"/>
    <w:p w14:paraId="76D9C1BF" w14:textId="77777777" w:rsidR="00C20ACF" w:rsidRPr="006E6F78" w:rsidRDefault="00C20ACF" w:rsidP="00071562"/>
    <w:p w14:paraId="1AEAA451" w14:textId="77777777" w:rsidR="00C20ACF" w:rsidRPr="006E6F78" w:rsidRDefault="00C20ACF" w:rsidP="00071562"/>
    <w:p w14:paraId="2A5D5E6A" w14:textId="77777777" w:rsidR="00071562" w:rsidRPr="006E6F78" w:rsidRDefault="00071562" w:rsidP="00071562"/>
    <w:p w14:paraId="49B9D649" w14:textId="2C1FD8FF" w:rsidR="00071562" w:rsidRPr="006E6F78" w:rsidRDefault="005D22D6" w:rsidP="00071562">
      <w:pPr>
        <w:spacing w:line="240" w:lineRule="auto"/>
        <w:ind w:firstLine="0"/>
        <w:jc w:val="center"/>
        <w:rPr>
          <w:rFonts w:eastAsia="Calibri"/>
          <w:b/>
        </w:rPr>
      </w:pPr>
      <w:r w:rsidRPr="006E6F78">
        <w:rPr>
          <w:rFonts w:eastAsia="Calibri"/>
          <w:b/>
        </w:rPr>
        <w:lastRenderedPageBreak/>
        <w:t>ОБРАЩЕНИЕ ПРЕДСЕДАТЕЛЯ СОВЕТА ДИРЕКТОРОВ</w:t>
      </w:r>
    </w:p>
    <w:p w14:paraId="795E83EF" w14:textId="77777777" w:rsidR="00071562" w:rsidRPr="006E6F78" w:rsidRDefault="00C62C5A" w:rsidP="00071562">
      <w:pPr>
        <w:spacing w:line="240" w:lineRule="auto"/>
        <w:ind w:firstLine="0"/>
        <w:jc w:val="center"/>
        <w:rPr>
          <w:rFonts w:eastAsia="Calibri"/>
          <w:b/>
        </w:rPr>
      </w:pPr>
      <w:r w:rsidRPr="006E6F78">
        <w:rPr>
          <w:rFonts w:eastAsia="Calibri"/>
          <w:b/>
        </w:rPr>
        <w:t>акционерного общества</w:t>
      </w:r>
      <w:r w:rsidR="00071562" w:rsidRPr="006E6F78">
        <w:rPr>
          <w:rFonts w:eastAsia="Calibri"/>
          <w:b/>
        </w:rPr>
        <w:t xml:space="preserve"> «</w:t>
      </w:r>
      <w:r w:rsidRPr="006E6F78">
        <w:rPr>
          <w:rFonts w:eastAsia="Calibri"/>
          <w:b/>
        </w:rPr>
        <w:t>Темiржолсу</w:t>
      </w:r>
      <w:r w:rsidR="00071562" w:rsidRPr="006E6F78">
        <w:rPr>
          <w:rFonts w:eastAsia="Calibri"/>
          <w:b/>
        </w:rPr>
        <w:t>»</w:t>
      </w:r>
    </w:p>
    <w:p w14:paraId="5A432A88" w14:textId="77777777" w:rsidR="0015081F" w:rsidRDefault="0015081F" w:rsidP="00071562">
      <w:pPr>
        <w:spacing w:line="240" w:lineRule="auto"/>
        <w:ind w:firstLine="0"/>
        <w:jc w:val="center"/>
        <w:rPr>
          <w:rFonts w:eastAsia="Calibri"/>
          <w:b/>
        </w:rPr>
      </w:pPr>
    </w:p>
    <w:p w14:paraId="0A2321A3" w14:textId="77777777" w:rsidR="00994CDD" w:rsidRPr="006E6F78" w:rsidRDefault="00071562" w:rsidP="00071562">
      <w:pPr>
        <w:spacing w:line="240" w:lineRule="auto"/>
        <w:ind w:firstLine="0"/>
        <w:jc w:val="center"/>
        <w:rPr>
          <w:rFonts w:eastAsia="Calibri"/>
          <w:b/>
        </w:rPr>
      </w:pPr>
      <w:r w:rsidRPr="006E6F78">
        <w:rPr>
          <w:rFonts w:eastAsia="Calibri"/>
          <w:b/>
        </w:rPr>
        <w:t>У</w:t>
      </w:r>
      <w:r w:rsidR="00994CDD" w:rsidRPr="006E6F78">
        <w:rPr>
          <w:rFonts w:eastAsia="Calibri"/>
          <w:b/>
        </w:rPr>
        <w:t>важаемый Единственный акционер,</w:t>
      </w:r>
    </w:p>
    <w:p w14:paraId="00CE294F" w14:textId="4D4267BD" w:rsidR="00071562" w:rsidRPr="006E6F78" w:rsidRDefault="00994CDD" w:rsidP="00071562">
      <w:pPr>
        <w:spacing w:line="240" w:lineRule="auto"/>
        <w:ind w:firstLine="0"/>
        <w:jc w:val="center"/>
        <w:rPr>
          <w:rFonts w:eastAsia="Calibri"/>
          <w:b/>
        </w:rPr>
      </w:pPr>
      <w:r w:rsidRPr="006E6F78">
        <w:rPr>
          <w:rFonts w:eastAsia="Calibri"/>
          <w:b/>
        </w:rPr>
        <w:t>п</w:t>
      </w:r>
      <w:r w:rsidR="00071562" w:rsidRPr="006E6F78">
        <w:rPr>
          <w:rFonts w:eastAsia="Calibri"/>
          <w:b/>
        </w:rPr>
        <w:t>артнеры</w:t>
      </w:r>
      <w:r w:rsidRPr="006E6F78">
        <w:rPr>
          <w:rFonts w:eastAsia="Calibri"/>
          <w:b/>
        </w:rPr>
        <w:t xml:space="preserve"> </w:t>
      </w:r>
      <w:r w:rsidR="00071562" w:rsidRPr="006E6F78">
        <w:rPr>
          <w:rFonts w:eastAsia="Calibri"/>
          <w:b/>
        </w:rPr>
        <w:t>и читатели Годового Отчета!</w:t>
      </w:r>
    </w:p>
    <w:p w14:paraId="00136CEE" w14:textId="77777777" w:rsidR="00071562" w:rsidRPr="006E6F78" w:rsidRDefault="00071562" w:rsidP="00071562">
      <w:pPr>
        <w:rPr>
          <w:rFonts w:eastAsiaTheme="minorEastAsia"/>
          <w:lang w:eastAsia="ru-RU"/>
        </w:rPr>
      </w:pPr>
    </w:p>
    <w:p w14:paraId="207D7760" w14:textId="565DBA4E" w:rsidR="00AF0C50" w:rsidRPr="006E6F78" w:rsidRDefault="00AF0C50" w:rsidP="00AF0C50">
      <w:pPr>
        <w:rPr>
          <w:rFonts w:eastAsiaTheme="minorEastAsia"/>
          <w:lang w:eastAsia="ru-RU"/>
        </w:rPr>
      </w:pPr>
      <w:r w:rsidRPr="006E6F78">
        <w:rPr>
          <w:rFonts w:eastAsiaTheme="minorEastAsia"/>
          <w:lang w:eastAsia="ru-RU"/>
        </w:rPr>
        <w:t>Вашему вниманию предоставляется Годовой отчет о результатах де</w:t>
      </w:r>
      <w:r w:rsidR="00570B65">
        <w:rPr>
          <w:rFonts w:eastAsiaTheme="minorEastAsia"/>
          <w:lang w:eastAsia="ru-RU"/>
        </w:rPr>
        <w:t>ятельности дочерней организации</w:t>
      </w:r>
      <w:r w:rsidRPr="006E6F78">
        <w:rPr>
          <w:rFonts w:eastAsiaTheme="minorEastAsia"/>
          <w:lang w:eastAsia="ru-RU"/>
        </w:rPr>
        <w:t xml:space="preserve"> акционерного общества «Национальная компания «</w:t>
      </w:r>
      <w:r w:rsidRPr="006E6F78">
        <w:rPr>
          <w:rFonts w:eastAsiaTheme="minorEastAsia"/>
          <w:lang w:val="kk-KZ" w:eastAsia="ru-RU"/>
        </w:rPr>
        <w:t>Қазақстан темір жолы</w:t>
      </w:r>
      <w:r w:rsidRPr="006E6F78">
        <w:rPr>
          <w:rFonts w:eastAsiaTheme="minorEastAsia"/>
          <w:lang w:eastAsia="ru-RU"/>
        </w:rPr>
        <w:t>» (далее - АО «НК «</w:t>
      </w:r>
      <w:r w:rsidRPr="006E6F78">
        <w:rPr>
          <w:rFonts w:eastAsiaTheme="minorEastAsia"/>
          <w:lang w:val="kk-KZ" w:eastAsia="ru-RU"/>
        </w:rPr>
        <w:t>Қ</w:t>
      </w:r>
      <w:r w:rsidRPr="006E6F78">
        <w:rPr>
          <w:rFonts w:eastAsiaTheme="minorEastAsia"/>
          <w:lang w:eastAsia="ru-RU"/>
        </w:rPr>
        <w:t>ТЖ») - акционерного общества «Темiржолсу» (далее – АО «Темiржолсу»</w:t>
      </w:r>
      <w:r w:rsidR="002D6F8D">
        <w:rPr>
          <w:rFonts w:eastAsiaTheme="minorEastAsia"/>
          <w:lang w:eastAsia="ru-RU"/>
        </w:rPr>
        <w:t>, Общество</w:t>
      </w:r>
      <w:r w:rsidRPr="006E6F78">
        <w:rPr>
          <w:rFonts w:eastAsiaTheme="minorEastAsia"/>
          <w:lang w:eastAsia="ru-RU"/>
        </w:rPr>
        <w:t>) в 202</w:t>
      </w:r>
      <w:r w:rsidR="00A215A1" w:rsidRPr="006E6F78">
        <w:rPr>
          <w:rFonts w:eastAsiaTheme="minorEastAsia"/>
          <w:lang w:eastAsia="ru-RU"/>
        </w:rPr>
        <w:t>3</w:t>
      </w:r>
      <w:r w:rsidRPr="006E6F78">
        <w:rPr>
          <w:rFonts w:eastAsiaTheme="minorEastAsia"/>
          <w:lang w:eastAsia="ru-RU"/>
        </w:rPr>
        <w:t xml:space="preserve"> году.</w:t>
      </w:r>
    </w:p>
    <w:p w14:paraId="085956C0" w14:textId="77777777" w:rsidR="00AF0C50" w:rsidRPr="006E6F78" w:rsidRDefault="00AF0C50" w:rsidP="00AF0C50">
      <w:pPr>
        <w:spacing w:line="240" w:lineRule="auto"/>
        <w:ind w:firstLine="567"/>
        <w:rPr>
          <w:bCs/>
        </w:rPr>
      </w:pPr>
      <w:r w:rsidRPr="006E6F78">
        <w:rPr>
          <w:bCs/>
        </w:rPr>
        <w:t>Отчет сформирован на принципах прозрачности и полноты раскрытия информации для всех заинтересованных сторон в рамках установленных стандартов корпоративного управления.</w:t>
      </w:r>
    </w:p>
    <w:p w14:paraId="6661B20E" w14:textId="77777777" w:rsidR="00AF0C50" w:rsidRPr="006E6F78" w:rsidRDefault="00AF0C50" w:rsidP="00AF0C50">
      <w:pPr>
        <w:spacing w:line="240" w:lineRule="auto"/>
        <w:ind w:firstLine="567"/>
        <w:rPr>
          <w:bCs/>
        </w:rPr>
      </w:pPr>
      <w:r w:rsidRPr="006E6F78">
        <w:t xml:space="preserve">Целью </w:t>
      </w:r>
      <w:r w:rsidRPr="006E6F78">
        <w:rPr>
          <w:rFonts w:eastAsiaTheme="minorEastAsia"/>
          <w:lang w:eastAsia="ru-RU"/>
        </w:rPr>
        <w:t>АО «Темiржолсу»</w:t>
      </w:r>
      <w:r w:rsidRPr="006E6F78">
        <w:t xml:space="preserve"> является обеспечении водой, теплом и водоотведением </w:t>
      </w:r>
      <w:r w:rsidRPr="006E6F78">
        <w:rPr>
          <w:bCs/>
        </w:rPr>
        <w:t>объектов</w:t>
      </w:r>
      <w:r w:rsidRPr="006E6F78">
        <w:t xml:space="preserve"> на железнодорожных пунктах</w:t>
      </w:r>
      <w:r w:rsidRPr="006E6F78">
        <w:rPr>
          <w:bCs/>
        </w:rPr>
        <w:t>, расположенных, на магистральной железнодорожной сети.</w:t>
      </w:r>
    </w:p>
    <w:p w14:paraId="4CF8A6AA" w14:textId="5C1A3E33" w:rsidR="00AF0C50" w:rsidRPr="006E6F78" w:rsidRDefault="00AF0C50" w:rsidP="00AF0C50">
      <w:pPr>
        <w:spacing w:line="240" w:lineRule="auto"/>
        <w:ind w:left="66" w:firstLine="642"/>
        <w:contextualSpacing/>
        <w:rPr>
          <w:rFonts w:eastAsia="Times New Roman"/>
          <w:lang w:eastAsia="ru-RU"/>
        </w:rPr>
      </w:pPr>
      <w:r w:rsidRPr="006E6F78">
        <w:rPr>
          <w:rFonts w:eastAsiaTheme="minorEastAsia"/>
          <w:lang w:eastAsia="ru-RU"/>
        </w:rPr>
        <w:t>АО «Темiржолсу»</w:t>
      </w:r>
      <w:r w:rsidRPr="006E6F78">
        <w:rPr>
          <w:rFonts w:eastAsia="Times New Roman"/>
          <w:lang w:eastAsia="ru-RU"/>
        </w:rPr>
        <w:t xml:space="preserve"> в 202</w:t>
      </w:r>
      <w:r w:rsidR="00A215A1" w:rsidRPr="006E6F78">
        <w:rPr>
          <w:rFonts w:eastAsia="Times New Roman"/>
          <w:lang w:eastAsia="ru-RU"/>
        </w:rPr>
        <w:t>3</w:t>
      </w:r>
      <w:r w:rsidRPr="006E6F78">
        <w:rPr>
          <w:rFonts w:eastAsia="Times New Roman"/>
          <w:lang w:eastAsia="ru-RU"/>
        </w:rPr>
        <w:t xml:space="preserve"> году оказаны услуги </w:t>
      </w:r>
      <w:r w:rsidR="00931E19" w:rsidRPr="006E6F78">
        <w:t>на 542 железнодорожных станциях и разъездах Республики Казахстан</w:t>
      </w:r>
      <w:r w:rsidRPr="006E6F78">
        <w:rPr>
          <w:rFonts w:eastAsia="Times New Roman"/>
          <w:lang w:eastAsia="ru-RU"/>
        </w:rPr>
        <w:t>. Объекты обслуживания в основном расположены на малых станциях и разъездах, и являются единственными источниками водо- и теплоснабжения от общего количества услуг водотеплоснабжения и водоотведения на данных железнодорожных пунктах (вода-73%, стоки-64%, тепло-79%).</w:t>
      </w:r>
    </w:p>
    <w:p w14:paraId="7A1EB0F4" w14:textId="0132173B" w:rsidR="00AF0C50" w:rsidRPr="006E6F78" w:rsidRDefault="00AF0C50" w:rsidP="00AF0C50">
      <w:pPr>
        <w:spacing w:line="240" w:lineRule="auto"/>
        <w:ind w:firstLine="708"/>
        <w:rPr>
          <w:rFonts w:eastAsia="Times New Roman"/>
          <w:lang w:eastAsia="ru-RU"/>
        </w:rPr>
      </w:pPr>
      <w:r w:rsidRPr="005A4DAA">
        <w:rPr>
          <w:rFonts w:eastAsia="Times New Roman"/>
          <w:lang w:eastAsia="ru-RU"/>
        </w:rPr>
        <w:t xml:space="preserve">Общая стоимость активов </w:t>
      </w:r>
      <w:r w:rsidRPr="005A4DAA">
        <w:rPr>
          <w:rFonts w:eastAsiaTheme="minorEastAsia"/>
          <w:lang w:eastAsia="ru-RU"/>
        </w:rPr>
        <w:t>АО «Темiржолсу»</w:t>
      </w:r>
      <w:r w:rsidRPr="005A4DAA">
        <w:rPr>
          <w:rFonts w:eastAsia="Times New Roman"/>
          <w:lang w:eastAsia="ru-RU"/>
        </w:rPr>
        <w:t xml:space="preserve"> </w:t>
      </w:r>
      <w:r w:rsidR="00511E79" w:rsidRPr="005A4DAA">
        <w:rPr>
          <w:rFonts w:eastAsia="Times New Roman"/>
          <w:lang w:eastAsia="ru-RU"/>
        </w:rPr>
        <w:t xml:space="preserve">на 31.12.2023 года </w:t>
      </w:r>
      <w:r w:rsidR="00DF7792" w:rsidRPr="005A4DAA">
        <w:rPr>
          <w:rFonts w:eastAsia="Times New Roman"/>
          <w:lang w:eastAsia="ru-RU"/>
        </w:rPr>
        <w:t xml:space="preserve">составляет </w:t>
      </w:r>
      <w:r w:rsidR="0015081F" w:rsidRPr="005A4DAA">
        <w:rPr>
          <w:rFonts w:eastAsia="Times New Roman"/>
          <w:lang w:eastAsia="ru-RU"/>
        </w:rPr>
        <w:t xml:space="preserve">7 </w:t>
      </w:r>
      <w:r w:rsidR="00261C7D" w:rsidRPr="005A4DAA">
        <w:rPr>
          <w:rFonts w:eastAsia="Times New Roman"/>
          <w:lang w:eastAsia="ru-RU"/>
        </w:rPr>
        <w:t>767</w:t>
      </w:r>
      <w:r w:rsidR="00511E79" w:rsidRPr="005A4DAA">
        <w:rPr>
          <w:rFonts w:eastAsia="Times New Roman"/>
          <w:lang w:eastAsia="ru-RU"/>
        </w:rPr>
        <w:t> </w:t>
      </w:r>
      <w:r w:rsidR="00251127" w:rsidRPr="005A4DAA">
        <w:rPr>
          <w:rFonts w:eastAsia="Times New Roman"/>
          <w:lang w:eastAsia="ru-RU"/>
        </w:rPr>
        <w:t>055</w:t>
      </w:r>
      <w:r w:rsidR="00511E79" w:rsidRPr="001814F2">
        <w:rPr>
          <w:rFonts w:eastAsia="Times New Roman"/>
          <w:lang w:eastAsia="ru-RU"/>
        </w:rPr>
        <w:t xml:space="preserve"> тыс</w:t>
      </w:r>
      <w:r w:rsidR="00511E79">
        <w:rPr>
          <w:rFonts w:eastAsia="Times New Roman"/>
          <w:lang w:eastAsia="ru-RU"/>
        </w:rPr>
        <w:t>.</w:t>
      </w:r>
      <w:r w:rsidR="0015081F" w:rsidRPr="0015081F">
        <w:rPr>
          <w:rFonts w:eastAsia="Times New Roman"/>
          <w:lang w:eastAsia="ru-RU"/>
        </w:rPr>
        <w:t xml:space="preserve"> тенге.</w:t>
      </w:r>
    </w:p>
    <w:p w14:paraId="067781BF" w14:textId="64A6EF38" w:rsidR="00AF0C50" w:rsidRPr="006E6F78" w:rsidRDefault="00AF0C50" w:rsidP="00AF0C50">
      <w:pPr>
        <w:spacing w:line="240" w:lineRule="auto"/>
      </w:pPr>
      <w:r w:rsidRPr="006E6F78">
        <w:t>Собственные активы дочерних организаций на 31.12.202</w:t>
      </w:r>
      <w:r w:rsidR="00A72659" w:rsidRPr="006E6F78">
        <w:t>3</w:t>
      </w:r>
      <w:r w:rsidRPr="006E6F78">
        <w:t xml:space="preserve"> года составляют:</w:t>
      </w:r>
    </w:p>
    <w:p w14:paraId="31B92EAA" w14:textId="385CD41E" w:rsidR="00AF0C50" w:rsidRPr="006E6F78" w:rsidRDefault="004B5356" w:rsidP="00AF0C50">
      <w:pPr>
        <w:spacing w:line="240" w:lineRule="auto"/>
      </w:pPr>
      <w:r w:rsidRPr="006E6F78">
        <w:t xml:space="preserve">- 961,314 </w:t>
      </w:r>
      <w:r w:rsidR="00AF0C50" w:rsidRPr="006E6F78">
        <w:t>км водопроводных сетей;</w:t>
      </w:r>
    </w:p>
    <w:p w14:paraId="28400507" w14:textId="2A948DF1" w:rsidR="00AF0C50" w:rsidRPr="006E6F78" w:rsidRDefault="00062C75" w:rsidP="00AF0C50">
      <w:pPr>
        <w:spacing w:line="240" w:lineRule="auto"/>
      </w:pPr>
      <w:r w:rsidRPr="006E6F78">
        <w:t>- 141,358</w:t>
      </w:r>
      <w:r w:rsidR="00AF0C50" w:rsidRPr="006E6F78">
        <w:t xml:space="preserve"> км канализационных сетей;</w:t>
      </w:r>
    </w:p>
    <w:p w14:paraId="3B0DAC25" w14:textId="5AA1E8FB" w:rsidR="00AF0C50" w:rsidRPr="006E6F78" w:rsidRDefault="00062C75" w:rsidP="00AF0C50">
      <w:pPr>
        <w:spacing w:line="240" w:lineRule="auto"/>
      </w:pPr>
      <w:r w:rsidRPr="006E6F78">
        <w:t>- 141</w:t>
      </w:r>
      <w:r w:rsidR="00AF0C50" w:rsidRPr="006E6F78">
        <w:t xml:space="preserve"> водопроводных башен;</w:t>
      </w:r>
    </w:p>
    <w:p w14:paraId="1691CFAD" w14:textId="0DC42415" w:rsidR="00AF0C50" w:rsidRPr="006E6F78" w:rsidRDefault="00062C75" w:rsidP="00AF0C50">
      <w:pPr>
        <w:spacing w:line="240" w:lineRule="auto"/>
      </w:pPr>
      <w:r w:rsidRPr="006E6F78">
        <w:t>- 193</w:t>
      </w:r>
      <w:r w:rsidR="00AF0C50" w:rsidRPr="006E6F78">
        <w:t xml:space="preserve"> водопроводных насосных станций;</w:t>
      </w:r>
    </w:p>
    <w:p w14:paraId="72D8D738" w14:textId="43D39406" w:rsidR="00AF0C50" w:rsidRPr="006E6F78" w:rsidRDefault="00062C75" w:rsidP="00AF0C50">
      <w:pPr>
        <w:spacing w:line="240" w:lineRule="auto"/>
      </w:pPr>
      <w:r w:rsidRPr="006E6F78">
        <w:t>- 47</w:t>
      </w:r>
      <w:r w:rsidR="00AF0C50" w:rsidRPr="006E6F78">
        <w:t xml:space="preserve"> канализационных насосных станций;</w:t>
      </w:r>
    </w:p>
    <w:p w14:paraId="03C5621A" w14:textId="1E746868" w:rsidR="00AF0C50" w:rsidRPr="006E6F78" w:rsidRDefault="004B5356" w:rsidP="00AF0C50">
      <w:pPr>
        <w:spacing w:line="240" w:lineRule="auto"/>
      </w:pPr>
      <w:r w:rsidRPr="006E6F78">
        <w:t>- 268</w:t>
      </w:r>
      <w:r w:rsidR="00A72659" w:rsidRPr="006E6F78">
        <w:t xml:space="preserve"> артезианская</w:t>
      </w:r>
      <w:r w:rsidR="00AF0C50" w:rsidRPr="006E6F78">
        <w:t xml:space="preserve"> скважин</w:t>
      </w:r>
      <w:r w:rsidR="00A72659" w:rsidRPr="006E6F78">
        <w:t>а</w:t>
      </w:r>
      <w:r w:rsidR="00AF0C50" w:rsidRPr="006E6F78">
        <w:t>;</w:t>
      </w:r>
    </w:p>
    <w:p w14:paraId="46514282" w14:textId="1BAE2824" w:rsidR="00AF0C50" w:rsidRPr="006E6F78" w:rsidRDefault="004B5356" w:rsidP="00AF0C50">
      <w:pPr>
        <w:spacing w:line="240" w:lineRule="auto"/>
      </w:pPr>
      <w:r w:rsidRPr="006E6F78">
        <w:t>- 47</w:t>
      </w:r>
      <w:r w:rsidR="00AF0C50" w:rsidRPr="006E6F78">
        <w:t xml:space="preserve"> котельных.</w:t>
      </w:r>
    </w:p>
    <w:p w14:paraId="36713E82" w14:textId="6D2EDF3C" w:rsidR="00AF0C50" w:rsidRPr="006E6F78" w:rsidRDefault="00AF0C50" w:rsidP="00AF0C50">
      <w:pPr>
        <w:spacing w:line="240" w:lineRule="auto"/>
        <w:ind w:firstLine="708"/>
        <w:rPr>
          <w:rFonts w:eastAsia="Times New Roman"/>
          <w:lang w:eastAsia="ru-RU"/>
        </w:rPr>
      </w:pPr>
      <w:r w:rsidRPr="006E6F78">
        <w:t xml:space="preserve">Кроме этого, </w:t>
      </w:r>
      <w:r w:rsidRPr="006E6F78">
        <w:rPr>
          <w:rFonts w:eastAsiaTheme="minorEastAsia"/>
          <w:lang w:eastAsia="ru-RU"/>
        </w:rPr>
        <w:t>АО «Темiржолсу»</w:t>
      </w:r>
      <w:r w:rsidRPr="006E6F78">
        <w:t xml:space="preserve"> осуществляет техническое обслуживание объектов водотеплоснабжения и водоотведения филиала АО «НК «</w:t>
      </w:r>
      <w:r w:rsidRPr="006E6F78">
        <w:rPr>
          <w:lang w:val="kk-KZ"/>
        </w:rPr>
        <w:t>Қ</w:t>
      </w:r>
      <w:r w:rsidRPr="006E6F78">
        <w:t xml:space="preserve">ТЖ» - «Дирекция магистральной сети» (ЦЖС) - на </w:t>
      </w:r>
      <w:r w:rsidR="000A634D" w:rsidRPr="006E6F78">
        <w:t>395</w:t>
      </w:r>
      <w:r w:rsidRPr="006E6F78">
        <w:t xml:space="preserve"> станциях и разъездах.</w:t>
      </w:r>
    </w:p>
    <w:p w14:paraId="432543D8" w14:textId="160A5011" w:rsidR="004C2B80" w:rsidRPr="00662305" w:rsidRDefault="004C2B80" w:rsidP="004C2B80">
      <w:pPr>
        <w:spacing w:line="240" w:lineRule="auto"/>
        <w:ind w:firstLine="708"/>
      </w:pPr>
      <w:r w:rsidRPr="006E6F78">
        <w:t xml:space="preserve">Доходы по АО «Темiржолсу» за 2023 год составили </w:t>
      </w:r>
      <w:r w:rsidRPr="005A4DAA">
        <w:t>1</w:t>
      </w:r>
      <w:r w:rsidRPr="005A4DAA">
        <w:rPr>
          <w:lang w:val="kk-KZ"/>
        </w:rPr>
        <w:t>3</w:t>
      </w:r>
      <w:r w:rsidRPr="005A4DAA">
        <w:t> </w:t>
      </w:r>
      <w:r w:rsidRPr="005A4DAA">
        <w:rPr>
          <w:lang w:val="kk-KZ"/>
        </w:rPr>
        <w:t>56</w:t>
      </w:r>
      <w:r w:rsidR="0034716A" w:rsidRPr="005A4DAA">
        <w:rPr>
          <w:lang w:val="kk-KZ"/>
        </w:rPr>
        <w:t>6 537</w:t>
      </w:r>
      <w:r w:rsidRPr="006E6F78">
        <w:t xml:space="preserve"> </w:t>
      </w:r>
      <w:r w:rsidR="0034716A">
        <w:t>тыс.</w:t>
      </w:r>
      <w:r w:rsidR="008D4071">
        <w:t xml:space="preserve"> </w:t>
      </w:r>
      <w:r w:rsidRPr="006E6F78">
        <w:t>тенге, что выше 202</w:t>
      </w:r>
      <w:r w:rsidR="007837BA" w:rsidRPr="006E6F78">
        <w:t>2 года на 3</w:t>
      </w:r>
      <w:r w:rsidRPr="006E6F78">
        <w:t xml:space="preserve">5%, в основном за счет переутверждения тарифов на оказываемые услуги на сумму </w:t>
      </w:r>
      <w:r w:rsidR="007E76EF" w:rsidRPr="00662305">
        <w:t>679 652 тыс</w:t>
      </w:r>
      <w:r w:rsidRPr="00662305">
        <w:t>.</w:t>
      </w:r>
      <w:r w:rsidR="00662305">
        <w:t xml:space="preserve"> </w:t>
      </w:r>
      <w:r w:rsidRPr="00662305">
        <w:t>тенге, и увеличени</w:t>
      </w:r>
      <w:r w:rsidR="00FA41A8">
        <w:t>я</w:t>
      </w:r>
      <w:r w:rsidRPr="00662305">
        <w:t xml:space="preserve"> дополнительных доходов по подрядным работам на сумму </w:t>
      </w:r>
      <w:r w:rsidR="007837BA" w:rsidRPr="00662305">
        <w:t>3</w:t>
      </w:r>
      <w:r w:rsidR="007E76EF" w:rsidRPr="00662305">
        <w:t> </w:t>
      </w:r>
      <w:r w:rsidR="007837BA" w:rsidRPr="00662305">
        <w:t>02</w:t>
      </w:r>
      <w:r w:rsidR="007E76EF" w:rsidRPr="00662305">
        <w:t>1 721 тыс</w:t>
      </w:r>
      <w:r w:rsidRPr="00662305">
        <w:t>.</w:t>
      </w:r>
      <w:r w:rsidR="00662305">
        <w:t xml:space="preserve"> </w:t>
      </w:r>
      <w:r w:rsidRPr="00662305">
        <w:t>тенге</w:t>
      </w:r>
      <w:r w:rsidRPr="00662305">
        <w:rPr>
          <w:iCs/>
        </w:rPr>
        <w:t>.</w:t>
      </w:r>
    </w:p>
    <w:p w14:paraId="07A898C1" w14:textId="44700746" w:rsidR="004C2B80" w:rsidRPr="006E6F78" w:rsidRDefault="004C2B80" w:rsidP="004C2B80">
      <w:pPr>
        <w:spacing w:line="240" w:lineRule="auto"/>
        <w:ind w:firstLine="708"/>
      </w:pPr>
      <w:r w:rsidRPr="00662305">
        <w:t>Расходы по АО «Темiржолсу» за 202</w:t>
      </w:r>
      <w:r w:rsidRPr="00662305">
        <w:rPr>
          <w:lang w:val="kk-KZ"/>
        </w:rPr>
        <w:t>3</w:t>
      </w:r>
      <w:r w:rsidRPr="00662305">
        <w:t xml:space="preserve"> год составили </w:t>
      </w:r>
      <w:r w:rsidRPr="005A4DAA">
        <w:t>1</w:t>
      </w:r>
      <w:r w:rsidRPr="005A4DAA">
        <w:rPr>
          <w:lang w:val="kk-KZ"/>
        </w:rPr>
        <w:t>5</w:t>
      </w:r>
      <w:r w:rsidR="008D4071" w:rsidRPr="005A4DAA">
        <w:rPr>
          <w:lang w:val="kk-KZ"/>
        </w:rPr>
        <w:t> </w:t>
      </w:r>
      <w:r w:rsidR="00232589" w:rsidRPr="00165960">
        <w:rPr>
          <w:lang w:val="kk-KZ"/>
        </w:rPr>
        <w:t>52</w:t>
      </w:r>
      <w:r w:rsidR="008D4071" w:rsidRPr="00165960">
        <w:rPr>
          <w:lang w:val="kk-KZ"/>
        </w:rPr>
        <w:t>4 997</w:t>
      </w:r>
      <w:r w:rsidRPr="00662305">
        <w:t xml:space="preserve"> </w:t>
      </w:r>
      <w:r w:rsidR="008D4071" w:rsidRPr="00662305">
        <w:t>тыс.</w:t>
      </w:r>
      <w:r w:rsidR="008D4071">
        <w:t xml:space="preserve"> </w:t>
      </w:r>
      <w:r w:rsidRPr="006E6F78">
        <w:t>тенге, что выше 202</w:t>
      </w:r>
      <w:r w:rsidR="007837BA" w:rsidRPr="006E6F78">
        <w:t>2</w:t>
      </w:r>
      <w:r w:rsidRPr="006E6F78">
        <w:t xml:space="preserve"> года на </w:t>
      </w:r>
      <w:r w:rsidR="00A21C92" w:rsidRPr="005A4DAA">
        <w:t>4</w:t>
      </w:r>
      <w:r w:rsidRPr="005A4DAA">
        <w:t>4%</w:t>
      </w:r>
      <w:r w:rsidRPr="006E6F78">
        <w:t>.</w:t>
      </w:r>
    </w:p>
    <w:p w14:paraId="69F8CB13" w14:textId="7AA4F407" w:rsidR="004C2B80" w:rsidRPr="006E6F78" w:rsidRDefault="004C2B80" w:rsidP="004C2B80">
      <w:pPr>
        <w:spacing w:line="240" w:lineRule="auto"/>
        <w:ind w:firstLine="708"/>
        <w:rPr>
          <w:rFonts w:eastAsia="Times New Roman"/>
          <w:lang w:eastAsia="ru-RU"/>
        </w:rPr>
      </w:pPr>
      <w:r w:rsidRPr="006E6F78">
        <w:rPr>
          <w:rFonts w:eastAsia="Times New Roman"/>
          <w:lang w:eastAsia="ru-RU"/>
        </w:rPr>
        <w:lastRenderedPageBreak/>
        <w:t xml:space="preserve">В условиях опережающего роста инфляции (при плане -5%, официально - 20,4%), моратория на повышение тарифа для населения - </w:t>
      </w:r>
      <w:r w:rsidRPr="006E6F78">
        <w:t xml:space="preserve">АО «Темiржолсу» </w:t>
      </w:r>
      <w:r w:rsidRPr="006E6F78">
        <w:rPr>
          <w:rFonts w:eastAsia="Times New Roman"/>
          <w:lang w:eastAsia="ru-RU"/>
        </w:rPr>
        <w:t xml:space="preserve">реализованы мероприятия по недопущению кассового разрыва и финансированию значительного роста фонда оплаты труда. Фактический убыток от роста фонда оплаты труда, не вошедший в коммунальный тариф, был уменьшен до уровня </w:t>
      </w:r>
      <w:r w:rsidRPr="006E6F78">
        <w:rPr>
          <w:rFonts w:eastAsia="Times New Roman"/>
          <w:lang w:val="kk-KZ" w:eastAsia="ru-RU"/>
        </w:rPr>
        <w:t>1 </w:t>
      </w:r>
      <w:r w:rsidR="00EF783C" w:rsidRPr="006E6F78">
        <w:rPr>
          <w:rFonts w:eastAsia="Times New Roman"/>
          <w:lang w:val="kk-KZ" w:eastAsia="ru-RU"/>
        </w:rPr>
        <w:t xml:space="preserve">958 </w:t>
      </w:r>
      <w:r w:rsidR="00EF783C">
        <w:rPr>
          <w:rFonts w:eastAsia="Times New Roman"/>
          <w:lang w:val="kk-KZ" w:eastAsia="ru-RU"/>
        </w:rPr>
        <w:t xml:space="preserve">460 </w:t>
      </w:r>
      <w:r w:rsidR="00EF783C">
        <w:rPr>
          <w:rFonts w:eastAsia="Times New Roman"/>
          <w:lang w:eastAsia="ru-RU"/>
        </w:rPr>
        <w:t>тыс</w:t>
      </w:r>
      <w:r w:rsidRPr="006E6F78">
        <w:rPr>
          <w:rFonts w:eastAsia="Times New Roman"/>
          <w:lang w:eastAsia="ru-RU"/>
        </w:rPr>
        <w:t>.</w:t>
      </w:r>
      <w:r w:rsidR="00EF783C">
        <w:rPr>
          <w:rFonts w:eastAsia="Times New Roman"/>
          <w:lang w:eastAsia="ru-RU"/>
        </w:rPr>
        <w:t xml:space="preserve"> </w:t>
      </w:r>
      <w:r w:rsidRPr="006E6F78">
        <w:rPr>
          <w:rFonts w:eastAsia="Times New Roman"/>
          <w:lang w:eastAsia="ru-RU"/>
        </w:rPr>
        <w:t>тенге.</w:t>
      </w:r>
    </w:p>
    <w:p w14:paraId="736BC607" w14:textId="0BC6A25A" w:rsidR="00AF0C50" w:rsidRPr="006E6F78" w:rsidRDefault="00AF0C50" w:rsidP="00AF0C50">
      <w:pPr>
        <w:spacing w:line="240" w:lineRule="auto"/>
        <w:ind w:firstLine="0"/>
        <w:contextualSpacing/>
        <w:rPr>
          <w:rFonts w:eastAsia="Times New Roman"/>
          <w:spacing w:val="-10"/>
          <w:lang w:eastAsia="ru-RU"/>
        </w:rPr>
      </w:pPr>
      <w:r w:rsidRPr="006E6F78">
        <w:rPr>
          <w:rFonts w:eastAsia="Times New Roman"/>
          <w:spacing w:val="-10"/>
          <w:lang w:eastAsia="ru-RU"/>
        </w:rPr>
        <w:tab/>
        <w:t xml:space="preserve">Вместе с тем, практика ведения коммунального хозяйства предполагает убыточность деятельности, в связи с тем, что </w:t>
      </w:r>
      <w:r w:rsidRPr="006E6F78">
        <w:rPr>
          <w:rFonts w:eastAsiaTheme="minorEastAsia"/>
          <w:lang w:eastAsia="ru-RU"/>
        </w:rPr>
        <w:t>АО «Темiржолсу»</w:t>
      </w:r>
      <w:r w:rsidRPr="006E6F78">
        <w:rPr>
          <w:rFonts w:eastAsia="Times New Roman"/>
          <w:spacing w:val="-10"/>
          <w:lang w:eastAsia="ru-RU"/>
        </w:rPr>
        <w:t xml:space="preserve"> не получает дотаций из госбюджета. В этой связи, </w:t>
      </w:r>
      <w:r w:rsidRPr="006E6F78">
        <w:rPr>
          <w:rFonts w:eastAsiaTheme="minorEastAsia"/>
          <w:lang w:eastAsia="ru-RU"/>
        </w:rPr>
        <w:t>АО «Темiржолсу»</w:t>
      </w:r>
      <w:r w:rsidRPr="006E6F78">
        <w:rPr>
          <w:rFonts w:eastAsia="Times New Roman"/>
          <w:spacing w:val="-10"/>
          <w:lang w:eastAsia="ru-RU"/>
        </w:rPr>
        <w:t xml:space="preserve"> осуществляются мероприятия по привлечению дополнительных доходов для улучшения финансового результата. В частности, за 202</w:t>
      </w:r>
      <w:r w:rsidR="00131A6F" w:rsidRPr="006E6F78">
        <w:rPr>
          <w:rFonts w:eastAsia="Times New Roman"/>
          <w:spacing w:val="-10"/>
          <w:lang w:eastAsia="ru-RU"/>
        </w:rPr>
        <w:t>3</w:t>
      </w:r>
      <w:r w:rsidRPr="006E6F78">
        <w:rPr>
          <w:rFonts w:eastAsia="Times New Roman"/>
          <w:spacing w:val="-10"/>
          <w:lang w:eastAsia="ru-RU"/>
        </w:rPr>
        <w:t xml:space="preserve"> год выполнены строительно-монтажные и ремонтные работы на объектах водо- и теплоснабжения на сумму</w:t>
      </w:r>
      <w:r w:rsidR="004E1F9A" w:rsidRPr="006E6F78">
        <w:rPr>
          <w:rFonts w:eastAsia="Times New Roman"/>
          <w:spacing w:val="-10"/>
          <w:lang w:eastAsia="ru-RU"/>
        </w:rPr>
        <w:t xml:space="preserve"> </w:t>
      </w:r>
      <w:r w:rsidR="00131A6F" w:rsidRPr="00662305">
        <w:rPr>
          <w:rFonts w:eastAsia="Times New Roman"/>
          <w:spacing w:val="-10"/>
          <w:lang w:eastAsia="ru-RU"/>
        </w:rPr>
        <w:t>4</w:t>
      </w:r>
      <w:r w:rsidR="00947F47" w:rsidRPr="00662305">
        <w:rPr>
          <w:rFonts w:eastAsia="Times New Roman"/>
          <w:spacing w:val="-10"/>
          <w:lang w:eastAsia="ru-RU"/>
        </w:rPr>
        <w:t> </w:t>
      </w:r>
      <w:r w:rsidR="00131A6F" w:rsidRPr="00662305">
        <w:rPr>
          <w:rFonts w:eastAsia="Times New Roman"/>
          <w:spacing w:val="-10"/>
          <w:lang w:eastAsia="ru-RU"/>
        </w:rPr>
        <w:t>86</w:t>
      </w:r>
      <w:r w:rsidR="00947F47" w:rsidRPr="00662305">
        <w:rPr>
          <w:rFonts w:eastAsia="Times New Roman"/>
          <w:spacing w:val="-10"/>
          <w:lang w:eastAsia="ru-RU"/>
        </w:rPr>
        <w:t>2 337 тыс</w:t>
      </w:r>
      <w:r w:rsidRPr="00662305">
        <w:rPr>
          <w:rFonts w:eastAsia="Times New Roman"/>
          <w:spacing w:val="-10"/>
          <w:lang w:eastAsia="ru-RU"/>
        </w:rPr>
        <w:t>.тенге, из них пр</w:t>
      </w:r>
      <w:r w:rsidR="00131A6F" w:rsidRPr="00662305">
        <w:rPr>
          <w:rFonts w:eastAsia="Times New Roman"/>
          <w:spacing w:val="-10"/>
          <w:lang w:eastAsia="ru-RU"/>
        </w:rPr>
        <w:t xml:space="preserve">едприятиям АО «НК «ҚТЖ» - </w:t>
      </w:r>
      <w:r w:rsidR="00947F47" w:rsidRPr="00662305">
        <w:rPr>
          <w:rFonts w:eastAsia="Times New Roman"/>
          <w:spacing w:val="-10"/>
          <w:lang w:eastAsia="ru-RU"/>
        </w:rPr>
        <w:t>на 3 455 557 тыс</w:t>
      </w:r>
      <w:r w:rsidRPr="00662305">
        <w:rPr>
          <w:rFonts w:eastAsia="Times New Roman"/>
          <w:spacing w:val="-10"/>
          <w:lang w:eastAsia="ru-RU"/>
        </w:rPr>
        <w:t xml:space="preserve">.тенге, которые остались в группе компаний (дочерние организации </w:t>
      </w:r>
      <w:r w:rsidR="00CD1120" w:rsidRPr="00662305">
        <w:rPr>
          <w:rFonts w:eastAsiaTheme="minorEastAsia"/>
          <w:lang w:eastAsia="ru-RU"/>
        </w:rPr>
        <w:t>АО «Темiржолсу»</w:t>
      </w:r>
      <w:r w:rsidRPr="006E6F78">
        <w:rPr>
          <w:rFonts w:eastAsia="Times New Roman"/>
          <w:spacing w:val="-10"/>
          <w:lang w:eastAsia="ru-RU"/>
        </w:rPr>
        <w:t xml:space="preserve"> имеют лицензии на проведение СМР 2-й и 3-й категории ответственности). Средства, полученные от выполнения дополнительных объемов работ, инвестируются </w:t>
      </w:r>
      <w:r w:rsidR="001C47B0" w:rsidRPr="006E6F78">
        <w:t>АО «Теміржолсу»</w:t>
      </w:r>
      <w:r w:rsidRPr="006E6F78">
        <w:rPr>
          <w:rFonts w:eastAsia="Times New Roman"/>
          <w:spacing w:val="-10"/>
          <w:lang w:eastAsia="ru-RU"/>
        </w:rPr>
        <w:t xml:space="preserve"> на ремонт и реконструкцию своих основных фондов.</w:t>
      </w:r>
    </w:p>
    <w:p w14:paraId="191AEB2B" w14:textId="36EE366E" w:rsidR="00AE5AD9" w:rsidRPr="006E6F78" w:rsidRDefault="00AF0C50" w:rsidP="00AF0C50">
      <w:pPr>
        <w:spacing w:line="240" w:lineRule="auto"/>
        <w:rPr>
          <w:rFonts w:eastAsia="Calibri"/>
          <w:b/>
        </w:rPr>
      </w:pPr>
      <w:r w:rsidRPr="006E6F78">
        <w:rPr>
          <w:rFonts w:eastAsia="Calibri"/>
        </w:rPr>
        <w:t>В целом в 202</w:t>
      </w:r>
      <w:r w:rsidR="00A215A1" w:rsidRPr="006E6F78">
        <w:rPr>
          <w:rFonts w:eastAsia="Calibri"/>
        </w:rPr>
        <w:t>3</w:t>
      </w:r>
      <w:r w:rsidRPr="006E6F78">
        <w:rPr>
          <w:rFonts w:eastAsia="Calibri"/>
        </w:rPr>
        <w:t xml:space="preserve"> году </w:t>
      </w:r>
      <w:r w:rsidRPr="006E6F78">
        <w:rPr>
          <w:rFonts w:eastAsiaTheme="minorEastAsia"/>
          <w:lang w:eastAsia="ru-RU"/>
        </w:rPr>
        <w:t>АО «Темiржолсу»</w:t>
      </w:r>
      <w:r w:rsidRPr="006E6F78">
        <w:rPr>
          <w:rFonts w:eastAsia="Calibri"/>
        </w:rPr>
        <w:t xml:space="preserve"> успешно выполнены производственные планы и задачи, поставленные Единственным акционером.</w:t>
      </w:r>
    </w:p>
    <w:p w14:paraId="5CD477EA" w14:textId="77777777" w:rsidR="005D22D6" w:rsidRPr="006E6F78" w:rsidRDefault="005D22D6" w:rsidP="00071562">
      <w:pPr>
        <w:spacing w:line="240" w:lineRule="auto"/>
        <w:rPr>
          <w:rFonts w:eastAsia="Calibri"/>
          <w:b/>
        </w:rPr>
      </w:pPr>
    </w:p>
    <w:p w14:paraId="38BC8DFD" w14:textId="77777777" w:rsidR="00D967C0" w:rsidRPr="006E6F78" w:rsidRDefault="00071562" w:rsidP="00D967C0">
      <w:pPr>
        <w:ind w:firstLine="0"/>
        <w:rPr>
          <w:rFonts w:eastAsia="Calibri"/>
          <w:b/>
        </w:rPr>
      </w:pPr>
      <w:r w:rsidRPr="006E6F78">
        <w:rPr>
          <w:rFonts w:eastAsia="Calibri"/>
          <w:b/>
        </w:rPr>
        <w:t xml:space="preserve">С уважением, </w:t>
      </w:r>
    </w:p>
    <w:p w14:paraId="349FF3AF" w14:textId="77777777" w:rsidR="00AE5AD9" w:rsidRPr="006E6F78" w:rsidRDefault="00F75451" w:rsidP="00071562">
      <w:pPr>
        <w:ind w:firstLine="0"/>
        <w:rPr>
          <w:rFonts w:eastAsia="Calibri"/>
          <w:b/>
        </w:rPr>
      </w:pPr>
      <w:r w:rsidRPr="006E6F78">
        <w:rPr>
          <w:rFonts w:eastAsia="Calibri"/>
          <w:b/>
        </w:rPr>
        <w:t>Председатель Совета д</w:t>
      </w:r>
      <w:r w:rsidR="00071562" w:rsidRPr="006E6F78">
        <w:rPr>
          <w:rFonts w:eastAsia="Calibri"/>
          <w:b/>
        </w:rPr>
        <w:t>ирект</w:t>
      </w:r>
      <w:r w:rsidR="00F3155C" w:rsidRPr="006E6F78">
        <w:rPr>
          <w:rFonts w:eastAsia="Calibri"/>
          <w:b/>
        </w:rPr>
        <w:t>оров</w:t>
      </w:r>
      <w:r w:rsidR="00AE5AD9" w:rsidRPr="006E6F78">
        <w:rPr>
          <w:rFonts w:eastAsia="Calibri"/>
          <w:b/>
        </w:rPr>
        <w:t xml:space="preserve"> </w:t>
      </w:r>
      <w:r w:rsidR="00071562" w:rsidRPr="006E6F78">
        <w:rPr>
          <w:rFonts w:eastAsia="Calibri"/>
          <w:b/>
        </w:rPr>
        <w:t>АО «</w:t>
      </w:r>
      <w:r w:rsidR="00796E75" w:rsidRPr="006E6F78">
        <w:rPr>
          <w:rFonts w:eastAsia="Calibri"/>
          <w:b/>
        </w:rPr>
        <w:t>Темiржолсу</w:t>
      </w:r>
      <w:r w:rsidR="00AE5AD9" w:rsidRPr="006E6F78">
        <w:rPr>
          <w:rFonts w:eastAsia="Calibri"/>
          <w:b/>
        </w:rPr>
        <w:t>»</w:t>
      </w:r>
    </w:p>
    <w:p w14:paraId="77545311" w14:textId="77777777" w:rsidR="00071562" w:rsidRPr="006E6F78" w:rsidRDefault="00F75451" w:rsidP="00071562">
      <w:pPr>
        <w:ind w:firstLine="0"/>
        <w:rPr>
          <w:rFonts w:eastAsia="Calibri"/>
          <w:b/>
        </w:rPr>
      </w:pPr>
      <w:r w:rsidRPr="006E6F78">
        <w:rPr>
          <w:rFonts w:eastAsia="Calibri"/>
          <w:b/>
        </w:rPr>
        <w:t>К.Альмагамбетов</w:t>
      </w:r>
    </w:p>
    <w:p w14:paraId="7903B2DA" w14:textId="77777777" w:rsidR="00F75451" w:rsidRPr="006E6F78" w:rsidRDefault="00F75451" w:rsidP="00071562">
      <w:pPr>
        <w:ind w:firstLine="0"/>
        <w:rPr>
          <w:rFonts w:eastAsia="Calibri"/>
          <w:b/>
        </w:rPr>
      </w:pPr>
    </w:p>
    <w:p w14:paraId="1DF142D1" w14:textId="77777777" w:rsidR="00F75451" w:rsidRPr="006E6F78" w:rsidRDefault="00F75451" w:rsidP="00071562">
      <w:pPr>
        <w:ind w:firstLine="0"/>
        <w:rPr>
          <w:rFonts w:eastAsia="Calibri"/>
          <w:b/>
        </w:rPr>
      </w:pPr>
    </w:p>
    <w:p w14:paraId="4B9D1BE0" w14:textId="77777777" w:rsidR="00F75451" w:rsidRPr="006E6F78" w:rsidRDefault="00F75451" w:rsidP="00071562">
      <w:pPr>
        <w:ind w:firstLine="0"/>
        <w:rPr>
          <w:rFonts w:eastAsia="Calibri"/>
          <w:b/>
        </w:rPr>
      </w:pPr>
    </w:p>
    <w:p w14:paraId="654332F2" w14:textId="77777777" w:rsidR="00F75451" w:rsidRPr="006E6F78" w:rsidRDefault="00F75451" w:rsidP="00071562">
      <w:pPr>
        <w:ind w:firstLine="0"/>
        <w:rPr>
          <w:rFonts w:eastAsia="Calibri"/>
          <w:b/>
        </w:rPr>
      </w:pPr>
    </w:p>
    <w:p w14:paraId="4B819050" w14:textId="77777777" w:rsidR="00D13115" w:rsidRPr="006E6F78" w:rsidRDefault="00D13115" w:rsidP="00071562">
      <w:pPr>
        <w:ind w:firstLine="0"/>
        <w:rPr>
          <w:rFonts w:eastAsia="Calibri"/>
          <w:b/>
        </w:rPr>
      </w:pPr>
    </w:p>
    <w:p w14:paraId="5594D40C" w14:textId="77777777" w:rsidR="00D13115" w:rsidRPr="006E6F78" w:rsidRDefault="00D13115" w:rsidP="00071562">
      <w:pPr>
        <w:ind w:firstLine="0"/>
        <w:rPr>
          <w:rFonts w:eastAsia="Calibri"/>
          <w:b/>
        </w:rPr>
      </w:pPr>
    </w:p>
    <w:p w14:paraId="4997B7C3" w14:textId="77777777" w:rsidR="00D13115" w:rsidRPr="006E6F78" w:rsidRDefault="00D13115" w:rsidP="00071562">
      <w:pPr>
        <w:ind w:firstLine="0"/>
        <w:rPr>
          <w:rFonts w:eastAsia="Calibri"/>
          <w:b/>
        </w:rPr>
      </w:pPr>
    </w:p>
    <w:p w14:paraId="0966B421" w14:textId="77777777" w:rsidR="00D13115" w:rsidRPr="006E6F78" w:rsidRDefault="00D13115" w:rsidP="00071562">
      <w:pPr>
        <w:ind w:firstLine="0"/>
        <w:rPr>
          <w:rFonts w:eastAsia="Calibri"/>
          <w:b/>
        </w:rPr>
      </w:pPr>
    </w:p>
    <w:p w14:paraId="22D589B4" w14:textId="77777777" w:rsidR="00FB530A" w:rsidRPr="006E6F78" w:rsidRDefault="00FB530A" w:rsidP="00071562">
      <w:pPr>
        <w:ind w:firstLine="0"/>
        <w:rPr>
          <w:rFonts w:eastAsia="Calibri"/>
          <w:b/>
        </w:rPr>
      </w:pPr>
    </w:p>
    <w:p w14:paraId="75108BDD" w14:textId="77777777" w:rsidR="00FB530A" w:rsidRPr="006E6F78" w:rsidRDefault="00FB530A" w:rsidP="00071562">
      <w:pPr>
        <w:ind w:firstLine="0"/>
        <w:rPr>
          <w:rFonts w:eastAsia="Calibri"/>
          <w:b/>
        </w:rPr>
      </w:pPr>
    </w:p>
    <w:p w14:paraId="4D1E7547" w14:textId="77777777" w:rsidR="00361DF9" w:rsidRPr="006E6F78" w:rsidRDefault="00361DF9" w:rsidP="00071562">
      <w:pPr>
        <w:ind w:firstLine="0"/>
        <w:rPr>
          <w:rFonts w:eastAsia="Calibri"/>
          <w:b/>
        </w:rPr>
      </w:pPr>
    </w:p>
    <w:p w14:paraId="5B2C4AB1" w14:textId="77777777" w:rsidR="00804F22" w:rsidRPr="006E6F78" w:rsidRDefault="00804F22" w:rsidP="00071562">
      <w:pPr>
        <w:ind w:firstLine="0"/>
        <w:rPr>
          <w:rFonts w:eastAsia="Calibri"/>
          <w:b/>
        </w:rPr>
      </w:pPr>
    </w:p>
    <w:p w14:paraId="2873D86B" w14:textId="77777777" w:rsidR="00FB530A" w:rsidRPr="006E6F78" w:rsidRDefault="00FB530A" w:rsidP="00071562">
      <w:pPr>
        <w:ind w:firstLine="0"/>
        <w:rPr>
          <w:rFonts w:eastAsia="Calibri"/>
          <w:b/>
        </w:rPr>
      </w:pPr>
    </w:p>
    <w:p w14:paraId="7F423BFC" w14:textId="77777777" w:rsidR="00FB530A" w:rsidRPr="006E6F78" w:rsidRDefault="00FB530A" w:rsidP="00071562">
      <w:pPr>
        <w:ind w:firstLine="0"/>
        <w:rPr>
          <w:rFonts w:eastAsia="Calibri"/>
          <w:b/>
        </w:rPr>
      </w:pPr>
    </w:p>
    <w:p w14:paraId="4D3A47FC" w14:textId="77777777" w:rsidR="00804F22" w:rsidRPr="006E6F78" w:rsidRDefault="00804F22" w:rsidP="00071562">
      <w:pPr>
        <w:ind w:firstLine="0"/>
        <w:rPr>
          <w:rFonts w:eastAsia="Calibri"/>
          <w:b/>
        </w:rPr>
      </w:pPr>
    </w:p>
    <w:p w14:paraId="7D83F4CA" w14:textId="77777777" w:rsidR="001F09C6" w:rsidRPr="006E6F78" w:rsidRDefault="001F09C6" w:rsidP="00071562">
      <w:pPr>
        <w:ind w:firstLine="0"/>
        <w:rPr>
          <w:rFonts w:eastAsia="Calibri"/>
          <w:b/>
        </w:rPr>
      </w:pPr>
    </w:p>
    <w:p w14:paraId="077C23AD" w14:textId="77777777" w:rsidR="00D13115" w:rsidRPr="006E6F78" w:rsidRDefault="00D13115" w:rsidP="00071562">
      <w:pPr>
        <w:ind w:firstLine="0"/>
        <w:rPr>
          <w:rFonts w:eastAsia="Calibri"/>
          <w:b/>
        </w:rPr>
      </w:pPr>
    </w:p>
    <w:p w14:paraId="1B3275A9" w14:textId="77777777" w:rsidR="007F346C" w:rsidRPr="006E6F78" w:rsidRDefault="007F346C" w:rsidP="00071562">
      <w:pPr>
        <w:ind w:firstLine="0"/>
        <w:rPr>
          <w:rFonts w:eastAsia="Calibri"/>
          <w:b/>
        </w:rPr>
      </w:pPr>
    </w:p>
    <w:p w14:paraId="2EC13A87" w14:textId="77777777" w:rsidR="00FA07FD" w:rsidRDefault="00FA07FD">
      <w:pPr>
        <w:rPr>
          <w:b/>
        </w:rPr>
      </w:pPr>
      <w:r>
        <w:rPr>
          <w:b/>
        </w:rPr>
        <w:br w:type="page"/>
      </w:r>
    </w:p>
    <w:p w14:paraId="737AACC0" w14:textId="6FAF2F94" w:rsidR="00071562" w:rsidRPr="006E6F78" w:rsidRDefault="005D22D6" w:rsidP="00071562">
      <w:pPr>
        <w:spacing w:line="240" w:lineRule="auto"/>
        <w:jc w:val="center"/>
        <w:rPr>
          <w:b/>
        </w:rPr>
      </w:pPr>
      <w:r w:rsidRPr="006E6F78">
        <w:rPr>
          <w:b/>
        </w:rPr>
        <w:lastRenderedPageBreak/>
        <w:t>ОБРАЩЕНИЕ ПРЕДСЕДАТЕЛЯ ПРАВЛЕНИЯ</w:t>
      </w:r>
    </w:p>
    <w:p w14:paraId="44422F12" w14:textId="77777777" w:rsidR="00071562" w:rsidRPr="006E6F78" w:rsidRDefault="00C55868" w:rsidP="00071562">
      <w:pPr>
        <w:spacing w:line="240" w:lineRule="auto"/>
        <w:jc w:val="center"/>
        <w:rPr>
          <w:b/>
        </w:rPr>
      </w:pPr>
      <w:r w:rsidRPr="006E6F78">
        <w:rPr>
          <w:b/>
        </w:rPr>
        <w:t>а</w:t>
      </w:r>
      <w:r w:rsidR="00527C85" w:rsidRPr="006E6F78">
        <w:rPr>
          <w:b/>
        </w:rPr>
        <w:t>кционерного общества</w:t>
      </w:r>
      <w:r w:rsidR="00071562" w:rsidRPr="006E6F78">
        <w:rPr>
          <w:b/>
        </w:rPr>
        <w:t xml:space="preserve"> «</w:t>
      </w:r>
      <w:r w:rsidR="00527C85" w:rsidRPr="006E6F78">
        <w:rPr>
          <w:b/>
        </w:rPr>
        <w:t>Темiржолсу</w:t>
      </w:r>
      <w:r w:rsidR="00071562" w:rsidRPr="006E6F78">
        <w:rPr>
          <w:b/>
        </w:rPr>
        <w:t>»</w:t>
      </w:r>
    </w:p>
    <w:p w14:paraId="3A149FFA" w14:textId="1DFA071C" w:rsidR="00071562" w:rsidRPr="006E6F78" w:rsidRDefault="00071562" w:rsidP="00071562">
      <w:pPr>
        <w:spacing w:line="240" w:lineRule="auto"/>
        <w:rPr>
          <w:b/>
        </w:rPr>
      </w:pPr>
    </w:p>
    <w:p w14:paraId="444A1CE0" w14:textId="77777777" w:rsidR="00071562" w:rsidRPr="006E6F78" w:rsidRDefault="00071562" w:rsidP="00071562">
      <w:pPr>
        <w:spacing w:line="240" w:lineRule="auto"/>
        <w:jc w:val="center"/>
        <w:rPr>
          <w:b/>
        </w:rPr>
      </w:pPr>
      <w:r w:rsidRPr="006E6F78">
        <w:rPr>
          <w:b/>
        </w:rPr>
        <w:t>Уважаемый Единственный акционер, партнеры</w:t>
      </w:r>
    </w:p>
    <w:p w14:paraId="6A429C28" w14:textId="77777777" w:rsidR="00071562" w:rsidRPr="006E6F78" w:rsidRDefault="00071562" w:rsidP="00071562">
      <w:pPr>
        <w:spacing w:line="240" w:lineRule="auto"/>
        <w:jc w:val="center"/>
        <w:rPr>
          <w:b/>
        </w:rPr>
      </w:pPr>
      <w:r w:rsidRPr="006E6F78">
        <w:rPr>
          <w:b/>
        </w:rPr>
        <w:t xml:space="preserve"> и читатели Годового Отчета!</w:t>
      </w:r>
    </w:p>
    <w:p w14:paraId="186DA21F" w14:textId="77777777" w:rsidR="006C51EA" w:rsidRPr="006E6F78" w:rsidRDefault="006C51EA" w:rsidP="006C51EA">
      <w:pPr>
        <w:autoSpaceDE w:val="0"/>
        <w:autoSpaceDN w:val="0"/>
        <w:adjustRightInd w:val="0"/>
        <w:spacing w:line="240" w:lineRule="auto"/>
        <w:jc w:val="center"/>
        <w:rPr>
          <w:b/>
        </w:rPr>
      </w:pPr>
      <w:r w:rsidRPr="006E6F78">
        <w:rPr>
          <w:b/>
        </w:rPr>
        <w:t xml:space="preserve"> </w:t>
      </w:r>
    </w:p>
    <w:p w14:paraId="25A48A64" w14:textId="19D718F8" w:rsidR="00C9583B" w:rsidRPr="006E6F78" w:rsidRDefault="00C9583B" w:rsidP="00C9583B">
      <w:pPr>
        <w:rPr>
          <w:rFonts w:eastAsiaTheme="minorEastAsia"/>
          <w:lang w:eastAsia="ru-RU"/>
        </w:rPr>
      </w:pPr>
      <w:r w:rsidRPr="006E6F78">
        <w:rPr>
          <w:rFonts w:eastAsiaTheme="minorEastAsia"/>
          <w:lang w:eastAsia="ru-RU"/>
        </w:rPr>
        <w:t>АО «Темiржолсу» является дочерней организацией АО «НК «</w:t>
      </w:r>
      <w:r w:rsidRPr="006E6F78">
        <w:rPr>
          <w:rFonts w:eastAsiaTheme="minorEastAsia"/>
          <w:lang w:val="kk-KZ" w:eastAsia="ru-RU"/>
        </w:rPr>
        <w:t>Қ</w:t>
      </w:r>
      <w:r w:rsidRPr="006E6F78">
        <w:rPr>
          <w:rFonts w:eastAsiaTheme="minorEastAsia"/>
          <w:lang w:eastAsia="ru-RU"/>
        </w:rPr>
        <w:t>ТЖ» и</w:t>
      </w:r>
      <w:r w:rsidRPr="006E6F78">
        <w:rPr>
          <w:rFonts w:eastAsiaTheme="minorEastAsia"/>
          <w:iCs/>
          <w:lang w:eastAsia="ru-RU"/>
        </w:rPr>
        <w:t xml:space="preserve"> осуществляет деятельность по оказанию услуг водотеплоснабжения и водоотведения на 548 железнодорожных станциях и разъездах, из них собственными активами на 267 пунктах и техническое обслуживание объектов ЦЖС на 281 железнодорожных пунктах</w:t>
      </w:r>
      <w:r w:rsidRPr="006E6F78">
        <w:rPr>
          <w:rFonts w:eastAsiaTheme="minorEastAsia"/>
          <w:lang w:eastAsia="ru-RU"/>
        </w:rPr>
        <w:t>, и тем самым вносит свою лепту в развитие железнодорожной инфраструктуры страны.</w:t>
      </w:r>
    </w:p>
    <w:p w14:paraId="345DEA3B" w14:textId="58345D42" w:rsidR="00C9583B" w:rsidRPr="006E6F78" w:rsidRDefault="00C9583B" w:rsidP="00C9583B">
      <w:r w:rsidRPr="006E6F78">
        <w:t>За 202</w:t>
      </w:r>
      <w:r w:rsidR="00A72659" w:rsidRPr="006E6F78">
        <w:t>3</w:t>
      </w:r>
      <w:r w:rsidRPr="006E6F78">
        <w:t xml:space="preserve"> год оказаны услуги потребителям:</w:t>
      </w:r>
    </w:p>
    <w:p w14:paraId="11EFB35A" w14:textId="490C3B35" w:rsidR="00C9583B" w:rsidRPr="006E6F78" w:rsidRDefault="001C47B0" w:rsidP="00C9583B">
      <w:pPr>
        <w:autoSpaceDE w:val="0"/>
        <w:autoSpaceDN w:val="0"/>
        <w:adjustRightInd w:val="0"/>
        <w:spacing w:line="240" w:lineRule="auto"/>
      </w:pPr>
      <w:r w:rsidRPr="006E6F78">
        <w:t xml:space="preserve">- по водоснабжению – </w:t>
      </w:r>
      <w:r w:rsidR="00A72659" w:rsidRPr="006E6F78">
        <w:t>6 556,7</w:t>
      </w:r>
      <w:r w:rsidR="00C9583B" w:rsidRPr="006E6F78">
        <w:t xml:space="preserve"> тыс.м3;</w:t>
      </w:r>
    </w:p>
    <w:p w14:paraId="33C035F9" w14:textId="36B7888A" w:rsidR="00C9583B" w:rsidRPr="006E6F78" w:rsidRDefault="00C9583B" w:rsidP="00C9583B">
      <w:pPr>
        <w:autoSpaceDE w:val="0"/>
        <w:autoSpaceDN w:val="0"/>
        <w:adjustRightInd w:val="0"/>
        <w:spacing w:line="240" w:lineRule="auto"/>
      </w:pPr>
      <w:r w:rsidRPr="006E6F78">
        <w:t>- по канализации – 1 </w:t>
      </w:r>
      <w:r w:rsidR="00A72659" w:rsidRPr="006E6F78">
        <w:t>422</w:t>
      </w:r>
      <w:r w:rsidRPr="006E6F78">
        <w:t>,1 тыс.м3;</w:t>
      </w:r>
    </w:p>
    <w:p w14:paraId="6FE366B9" w14:textId="217C7F40" w:rsidR="00C9583B" w:rsidRPr="006E6F78" w:rsidRDefault="00C9583B" w:rsidP="00C9583B">
      <w:pPr>
        <w:autoSpaceDE w:val="0"/>
        <w:autoSpaceDN w:val="0"/>
        <w:adjustRightInd w:val="0"/>
        <w:spacing w:line="240" w:lineRule="auto"/>
      </w:pPr>
      <w:r w:rsidRPr="006E6F78">
        <w:t>- по тепловой энергии – 7</w:t>
      </w:r>
      <w:r w:rsidR="00A72659" w:rsidRPr="006E6F78">
        <w:t>5 588,7</w:t>
      </w:r>
      <w:r w:rsidRPr="006E6F78">
        <w:t xml:space="preserve"> Гкал.</w:t>
      </w:r>
    </w:p>
    <w:p w14:paraId="01E8BC2D" w14:textId="77777777" w:rsidR="00C9583B" w:rsidRPr="006E6F78" w:rsidRDefault="00C9583B" w:rsidP="00C9583B">
      <w:pPr>
        <w:rPr>
          <w:rFonts w:eastAsiaTheme="minorEastAsia"/>
          <w:lang w:eastAsia="ru-RU"/>
        </w:rPr>
      </w:pPr>
      <w:r w:rsidRPr="006E6F78">
        <w:rPr>
          <w:rFonts w:eastAsiaTheme="minorEastAsia"/>
          <w:lang w:eastAsia="ru-RU"/>
        </w:rPr>
        <w:t>Объекты обслуживания в основном расположены на малых станциях и разъездах, и являются единственными источниками водо- и теплоснабжения от общего количества услуг водотеплоснабжения и водоотведения на данных железнодорожных пунктах (вода-73%, стоки-64%, тепло-79%).</w:t>
      </w:r>
    </w:p>
    <w:p w14:paraId="5887AC4A" w14:textId="78CE2D85" w:rsidR="00C9583B" w:rsidRPr="006E6F78" w:rsidRDefault="00C9583B" w:rsidP="00C9583B">
      <w:pPr>
        <w:spacing w:line="240" w:lineRule="auto"/>
        <w:ind w:firstLine="708"/>
      </w:pPr>
      <w:r w:rsidRPr="006E6F78">
        <w:t xml:space="preserve">Дочерние организации </w:t>
      </w:r>
      <w:r w:rsidRPr="006E6F78">
        <w:rPr>
          <w:rFonts w:eastAsiaTheme="minorEastAsia"/>
          <w:lang w:eastAsia="ru-RU"/>
        </w:rPr>
        <w:t>АО «Темiржолсу»</w:t>
      </w:r>
      <w:r w:rsidRPr="006E6F78">
        <w:t xml:space="preserve"> являются субъектами естественных монополий в сфере оказания услуг водоснабжения, водоотведения и теплоснабжения. Основная цель деятельности - обеспечение данными услугами предприятий и работников железнодорожного транспорта, обеспечивающих непрерывный технол</w:t>
      </w:r>
      <w:r w:rsidR="00EB7F6F" w:rsidRPr="006E6F78">
        <w:t>огический перевозочный процесс.</w:t>
      </w:r>
    </w:p>
    <w:p w14:paraId="67E97796" w14:textId="77777777" w:rsidR="00C9583B" w:rsidRPr="006E6F78" w:rsidRDefault="00C9583B" w:rsidP="00C9583B">
      <w:pPr>
        <w:spacing w:line="240" w:lineRule="auto"/>
        <w:ind w:firstLine="708"/>
      </w:pPr>
      <w:r w:rsidRPr="006E6F78">
        <w:t>Тарифы на услуги утверждаются в территориальных комитетах антимонопольного органа и дифференцируются по группам потребителей: железнодорожные организации, бюджетные и сторонние предприятия и население.</w:t>
      </w:r>
    </w:p>
    <w:p w14:paraId="61E2C290" w14:textId="2884D342" w:rsidR="00C9583B" w:rsidRPr="006E6F78" w:rsidRDefault="0063312D" w:rsidP="0063312D">
      <w:pPr>
        <w:autoSpaceDE w:val="0"/>
        <w:autoSpaceDN w:val="0"/>
        <w:adjustRightInd w:val="0"/>
        <w:spacing w:line="240" w:lineRule="auto"/>
      </w:pPr>
      <w:r w:rsidRPr="004B792C">
        <w:rPr>
          <w:lang w:val="kk-KZ"/>
        </w:rPr>
        <w:t>За</w:t>
      </w:r>
      <w:r w:rsidR="00931E19" w:rsidRPr="004B792C">
        <w:rPr>
          <w:lang w:val="kk-KZ"/>
        </w:rPr>
        <w:t xml:space="preserve"> отчетный </w:t>
      </w:r>
      <w:r w:rsidRPr="004B792C">
        <w:rPr>
          <w:lang w:val="kk-KZ"/>
        </w:rPr>
        <w:t xml:space="preserve">2023 год </w:t>
      </w:r>
      <w:r w:rsidR="00931E19" w:rsidRPr="004B792C">
        <w:rPr>
          <w:lang w:val="kk-KZ"/>
        </w:rPr>
        <w:t>финансово-хозяйственная деятельность АО «Темiржолсу» является убыточной в размере 1 958</w:t>
      </w:r>
      <w:r w:rsidR="00A5691F" w:rsidRPr="004B792C">
        <w:rPr>
          <w:lang w:val="kk-KZ"/>
        </w:rPr>
        <w:t xml:space="preserve"> 460 </w:t>
      </w:r>
      <w:r w:rsidR="00662305" w:rsidRPr="004B792C">
        <w:rPr>
          <w:lang w:val="kk-KZ"/>
        </w:rPr>
        <w:t>тыс</w:t>
      </w:r>
      <w:r w:rsidR="00931E19" w:rsidRPr="004B792C">
        <w:rPr>
          <w:lang w:val="kk-KZ"/>
        </w:rPr>
        <w:t>.тенге</w:t>
      </w:r>
      <w:r w:rsidRPr="004B792C">
        <w:rPr>
          <w:lang w:val="kk-KZ"/>
        </w:rPr>
        <w:t xml:space="preserve">, </w:t>
      </w:r>
      <w:r w:rsidRPr="004B792C">
        <w:t>в</w:t>
      </w:r>
      <w:r w:rsidRPr="004B792C">
        <w:rPr>
          <w:lang w:val="kk-KZ"/>
        </w:rPr>
        <w:t>месте</w:t>
      </w:r>
      <w:r>
        <w:rPr>
          <w:lang w:val="kk-KZ"/>
        </w:rPr>
        <w:t xml:space="preserve"> с тем</w:t>
      </w:r>
      <w:r w:rsidR="00C9583B" w:rsidRPr="006E6F78">
        <w:t xml:space="preserve">, </w:t>
      </w:r>
      <w:r>
        <w:t xml:space="preserve">основные </w:t>
      </w:r>
      <w:r w:rsidR="00C9583B" w:rsidRPr="006E6F78">
        <w:t xml:space="preserve">задачи, поставленные перед </w:t>
      </w:r>
      <w:r w:rsidR="00C9583B" w:rsidRPr="006E6F78">
        <w:rPr>
          <w:rFonts w:eastAsiaTheme="minorEastAsia"/>
          <w:lang w:eastAsia="ru-RU"/>
        </w:rPr>
        <w:t>АО «Темiржолсу»</w:t>
      </w:r>
      <w:r w:rsidR="00C9583B" w:rsidRPr="006E6F78">
        <w:t xml:space="preserve"> в 20</w:t>
      </w:r>
      <w:r w:rsidR="00C9583B" w:rsidRPr="006E6F78">
        <w:rPr>
          <w:lang w:val="kk-KZ"/>
        </w:rPr>
        <w:t>2</w:t>
      </w:r>
      <w:r w:rsidR="00A215A1" w:rsidRPr="006E6F78">
        <w:rPr>
          <w:lang w:val="kk-KZ"/>
        </w:rPr>
        <w:t>3</w:t>
      </w:r>
      <w:r w:rsidR="00C9583B" w:rsidRPr="006E6F78">
        <w:t xml:space="preserve"> году выполнены и будут приложены все усилия для решения поставленных задач в 20</w:t>
      </w:r>
      <w:r w:rsidR="00C9583B" w:rsidRPr="006E6F78">
        <w:rPr>
          <w:lang w:val="kk-KZ"/>
        </w:rPr>
        <w:t>2</w:t>
      </w:r>
      <w:r w:rsidR="00A215A1" w:rsidRPr="006E6F78">
        <w:rPr>
          <w:lang w:val="kk-KZ"/>
        </w:rPr>
        <w:t>4</w:t>
      </w:r>
      <w:r w:rsidR="00C9583B" w:rsidRPr="006E6F78">
        <w:t xml:space="preserve"> году.</w:t>
      </w:r>
    </w:p>
    <w:p w14:paraId="534EFC28" w14:textId="77777777" w:rsidR="00C9583B" w:rsidRPr="006E6F78" w:rsidRDefault="00C9583B" w:rsidP="00C9583B">
      <w:pPr>
        <w:autoSpaceDE w:val="0"/>
        <w:autoSpaceDN w:val="0"/>
        <w:adjustRightInd w:val="0"/>
        <w:spacing w:line="240" w:lineRule="auto"/>
        <w:ind w:firstLine="0"/>
        <w:rPr>
          <w:b/>
          <w:bCs/>
        </w:rPr>
      </w:pPr>
    </w:p>
    <w:p w14:paraId="0897F8B8" w14:textId="77777777" w:rsidR="004301EB" w:rsidRPr="006E6F78" w:rsidRDefault="004301EB" w:rsidP="004301EB">
      <w:pPr>
        <w:autoSpaceDE w:val="0"/>
        <w:autoSpaceDN w:val="0"/>
        <w:adjustRightInd w:val="0"/>
        <w:spacing w:line="240" w:lineRule="auto"/>
        <w:ind w:firstLine="0"/>
        <w:rPr>
          <w:b/>
          <w:bCs/>
        </w:rPr>
      </w:pPr>
    </w:p>
    <w:p w14:paraId="0C9FF92D" w14:textId="77777777" w:rsidR="005D22D6" w:rsidRPr="006E6F78" w:rsidRDefault="005D22D6" w:rsidP="004301EB">
      <w:pPr>
        <w:autoSpaceDE w:val="0"/>
        <w:autoSpaceDN w:val="0"/>
        <w:adjustRightInd w:val="0"/>
        <w:spacing w:line="240" w:lineRule="auto"/>
        <w:ind w:firstLine="0"/>
        <w:rPr>
          <w:b/>
          <w:bCs/>
        </w:rPr>
      </w:pPr>
    </w:p>
    <w:p w14:paraId="3E215EA9" w14:textId="77777777" w:rsidR="006C51EA" w:rsidRPr="006E6F78" w:rsidRDefault="006C51EA" w:rsidP="004301EB">
      <w:pPr>
        <w:autoSpaceDE w:val="0"/>
        <w:autoSpaceDN w:val="0"/>
        <w:adjustRightInd w:val="0"/>
        <w:spacing w:line="240" w:lineRule="auto"/>
        <w:ind w:firstLine="0"/>
        <w:rPr>
          <w:b/>
          <w:bCs/>
        </w:rPr>
      </w:pPr>
      <w:r w:rsidRPr="006E6F78">
        <w:rPr>
          <w:b/>
          <w:bCs/>
        </w:rPr>
        <w:t>С уважением,</w:t>
      </w:r>
    </w:p>
    <w:p w14:paraId="21395004" w14:textId="77777777" w:rsidR="006C51EA" w:rsidRPr="006E6F78" w:rsidRDefault="006C51EA" w:rsidP="004301EB">
      <w:pPr>
        <w:spacing w:line="240" w:lineRule="auto"/>
        <w:ind w:firstLine="0"/>
        <w:rPr>
          <w:b/>
          <w:bCs/>
        </w:rPr>
      </w:pPr>
      <w:r w:rsidRPr="006E6F78">
        <w:rPr>
          <w:b/>
          <w:bCs/>
        </w:rPr>
        <w:t>Председатель Правления АО «</w:t>
      </w:r>
      <w:r w:rsidR="002B00FC" w:rsidRPr="006E6F78">
        <w:rPr>
          <w:b/>
          <w:bCs/>
        </w:rPr>
        <w:t>Теміржолсу</w:t>
      </w:r>
      <w:r w:rsidRPr="006E6F78">
        <w:rPr>
          <w:b/>
          <w:bCs/>
        </w:rPr>
        <w:t>»</w:t>
      </w:r>
    </w:p>
    <w:p w14:paraId="2EBF5C08" w14:textId="77777777" w:rsidR="006C51EA" w:rsidRPr="006E6F78" w:rsidRDefault="002B00FC" w:rsidP="004301EB">
      <w:pPr>
        <w:spacing w:line="240" w:lineRule="auto"/>
        <w:ind w:firstLine="0"/>
        <w:rPr>
          <w:b/>
          <w:lang w:val="kk-KZ"/>
        </w:rPr>
      </w:pPr>
      <w:r w:rsidRPr="006E6F78">
        <w:rPr>
          <w:b/>
          <w:bCs/>
          <w:lang w:val="kk-KZ"/>
        </w:rPr>
        <w:t>Т</w:t>
      </w:r>
      <w:r w:rsidRPr="006E6F78">
        <w:rPr>
          <w:b/>
          <w:bCs/>
        </w:rPr>
        <w:t>.</w:t>
      </w:r>
      <w:r w:rsidRPr="006E6F78">
        <w:rPr>
          <w:b/>
          <w:bCs/>
          <w:lang w:val="kk-KZ"/>
        </w:rPr>
        <w:t>Қойшығұл</w:t>
      </w:r>
    </w:p>
    <w:p w14:paraId="7E3A69AE" w14:textId="7F7737EF" w:rsidR="00071562" w:rsidRPr="006E6F78" w:rsidRDefault="00071562" w:rsidP="006C51EA">
      <w:pPr>
        <w:shd w:val="clear" w:color="auto" w:fill="FFFFFF" w:themeFill="background1"/>
        <w:tabs>
          <w:tab w:val="left" w:pos="709"/>
        </w:tabs>
        <w:spacing w:line="240" w:lineRule="auto"/>
        <w:ind w:firstLine="0"/>
        <w:rPr>
          <w:rFonts w:eastAsia="Times New Roman"/>
          <w:b/>
          <w:lang w:eastAsia="ru-RU"/>
        </w:rPr>
      </w:pPr>
    </w:p>
    <w:p w14:paraId="4DF402B8" w14:textId="77777777" w:rsidR="00FA07FD" w:rsidRDefault="00FA07FD">
      <w:pPr>
        <w:rPr>
          <w:rFonts w:eastAsia="Times New Roman"/>
          <w:b/>
          <w:lang w:eastAsia="ru-RU"/>
        </w:rPr>
      </w:pPr>
      <w:r>
        <w:rPr>
          <w:rFonts w:eastAsia="Times New Roman"/>
          <w:b/>
          <w:lang w:eastAsia="ru-RU"/>
        </w:rPr>
        <w:br w:type="page"/>
      </w:r>
    </w:p>
    <w:p w14:paraId="40DC6DD3" w14:textId="0007FFFB" w:rsidR="00071562" w:rsidRPr="006E6F78" w:rsidRDefault="005D22D6" w:rsidP="002B00FC">
      <w:pPr>
        <w:widowControl w:val="0"/>
        <w:tabs>
          <w:tab w:val="num" w:pos="709"/>
        </w:tabs>
        <w:spacing w:line="240" w:lineRule="auto"/>
        <w:ind w:right="-2" w:firstLine="0"/>
        <w:jc w:val="center"/>
        <w:rPr>
          <w:rFonts w:eastAsia="Times New Roman"/>
          <w:b/>
          <w:lang w:eastAsia="ru-RU"/>
        </w:rPr>
      </w:pPr>
      <w:r w:rsidRPr="006E6F78">
        <w:rPr>
          <w:rFonts w:eastAsia="Times New Roman"/>
          <w:b/>
          <w:lang w:eastAsia="ru-RU"/>
        </w:rPr>
        <w:lastRenderedPageBreak/>
        <w:t>ИНФОРМАЦИЯ ОБ ОРГАНИЗАЦИИ. ОБЩИЕ</w:t>
      </w:r>
      <w:r w:rsidR="00895517" w:rsidRPr="006E6F78">
        <w:rPr>
          <w:rFonts w:eastAsia="Times New Roman"/>
          <w:b/>
          <w:lang w:val="kk-KZ" w:eastAsia="ru-RU"/>
        </w:rPr>
        <w:t xml:space="preserve"> </w:t>
      </w:r>
      <w:r w:rsidRPr="006E6F78">
        <w:rPr>
          <w:rFonts w:eastAsia="Times New Roman"/>
          <w:b/>
          <w:lang w:eastAsia="ru-RU"/>
        </w:rPr>
        <w:t>СВЕДЕНИЯ</w:t>
      </w:r>
    </w:p>
    <w:p w14:paraId="636E1CBB" w14:textId="77777777" w:rsidR="00071562" w:rsidRPr="006E6F78" w:rsidRDefault="00071562" w:rsidP="00071562">
      <w:pPr>
        <w:widowControl w:val="0"/>
        <w:tabs>
          <w:tab w:val="num" w:pos="709"/>
        </w:tabs>
        <w:spacing w:line="240" w:lineRule="auto"/>
        <w:ind w:right="-2" w:firstLine="0"/>
        <w:rPr>
          <w:rFonts w:eastAsia="Times New Roman"/>
          <w:lang w:eastAsia="ru-RU"/>
        </w:rPr>
      </w:pPr>
    </w:p>
    <w:p w14:paraId="12510D0D" w14:textId="3F725149" w:rsidR="002B00FC" w:rsidRPr="006E6F78" w:rsidRDefault="002B00FC" w:rsidP="002B00FC">
      <w:pPr>
        <w:spacing w:line="240" w:lineRule="auto"/>
        <w:ind w:firstLine="708"/>
        <w:rPr>
          <w:rFonts w:eastAsia="Times New Roman"/>
          <w:lang w:eastAsia="ru-RU"/>
        </w:rPr>
      </w:pPr>
      <w:r w:rsidRPr="006E6F78">
        <w:rPr>
          <w:rFonts w:eastAsia="Times New Roman"/>
          <w:lang w:eastAsia="ru-RU"/>
        </w:rPr>
        <w:t>А</w:t>
      </w:r>
      <w:r w:rsidRPr="006E6F78">
        <w:rPr>
          <w:rFonts w:eastAsia="Times New Roman"/>
          <w:lang w:val="kk-KZ" w:eastAsia="ru-RU"/>
        </w:rPr>
        <w:t>О</w:t>
      </w:r>
      <w:r w:rsidRPr="006E6F78">
        <w:rPr>
          <w:rFonts w:eastAsia="Times New Roman"/>
          <w:lang w:eastAsia="ru-RU"/>
        </w:rPr>
        <w:t xml:space="preserve"> «Темiржолсу» создано </w:t>
      </w:r>
      <w:r w:rsidR="009449D7">
        <w:rPr>
          <w:rFonts w:eastAsia="Times New Roman"/>
          <w:lang w:eastAsia="ru-RU"/>
        </w:rPr>
        <w:t xml:space="preserve">в 2004 г. </w:t>
      </w:r>
      <w:r w:rsidRPr="006E6F78">
        <w:rPr>
          <w:rFonts w:eastAsia="Times New Roman"/>
          <w:lang w:eastAsia="ru-RU"/>
        </w:rPr>
        <w:t xml:space="preserve">в соответствии с Законом Республики Казахстан «Об акционерных обществах», Программой реструктуризации железнодорожного транспорта Республики Казахстан на 2004 - 2006 годы, решением Совета директоров Закрытого акционерного общества «Национальная компания «Қазақстан темір жолы», путем </w:t>
      </w:r>
      <w:r w:rsidR="009449D7">
        <w:rPr>
          <w:rFonts w:eastAsia="Times New Roman"/>
          <w:lang w:eastAsia="ru-RU"/>
        </w:rPr>
        <w:t xml:space="preserve">выделения в результате </w:t>
      </w:r>
      <w:r w:rsidRPr="006E6F78">
        <w:rPr>
          <w:rFonts w:eastAsia="Times New Roman"/>
          <w:lang w:eastAsia="ru-RU"/>
        </w:rPr>
        <w:t>реорганизации Открытого акционерного общества «Желдорводотеплоснабжение».</w:t>
      </w:r>
    </w:p>
    <w:p w14:paraId="4A6E5A67" w14:textId="5F7F76A5" w:rsidR="002B00FC" w:rsidRPr="006E6F78" w:rsidRDefault="002B00FC" w:rsidP="002B00FC">
      <w:pPr>
        <w:spacing w:line="240" w:lineRule="auto"/>
        <w:ind w:firstLine="708"/>
        <w:rPr>
          <w:rFonts w:eastAsia="Times New Roman"/>
          <w:lang w:eastAsia="ru-RU"/>
        </w:rPr>
      </w:pPr>
      <w:r w:rsidRPr="006E6F78">
        <w:rPr>
          <w:rFonts w:eastAsia="Times New Roman"/>
          <w:lang w:eastAsia="ru-RU"/>
        </w:rPr>
        <w:t xml:space="preserve">В </w:t>
      </w:r>
      <w:r w:rsidR="00113A24">
        <w:rPr>
          <w:rFonts w:eastAsia="Times New Roman"/>
          <w:lang w:eastAsia="ru-RU"/>
        </w:rPr>
        <w:t xml:space="preserve">2011 г. </w:t>
      </w:r>
      <w:r w:rsidRPr="006E6F78">
        <w:rPr>
          <w:rFonts w:eastAsia="Times New Roman"/>
          <w:lang w:eastAsia="ru-RU"/>
        </w:rPr>
        <w:t>соответствии с Программой по развитию транспортной инфраструктуры, решением Правления Акционерного общества «Национальная компания «Қазақстан темір жолы» произведена реорганизация</w:t>
      </w:r>
      <w:r w:rsidR="00CD1120" w:rsidRPr="006E6F78">
        <w:rPr>
          <w:rFonts w:eastAsia="Times New Roman"/>
          <w:lang w:eastAsia="ru-RU"/>
        </w:rPr>
        <w:t xml:space="preserve">                </w:t>
      </w:r>
      <w:r w:rsidRPr="006E6F78">
        <w:rPr>
          <w:rFonts w:eastAsia="Times New Roman"/>
          <w:lang w:eastAsia="ru-RU"/>
        </w:rPr>
        <w:t xml:space="preserve"> </w:t>
      </w:r>
      <w:r w:rsidR="00CD1120" w:rsidRPr="006E6F78">
        <w:rPr>
          <w:rFonts w:eastAsiaTheme="minorEastAsia"/>
          <w:lang w:eastAsia="ru-RU"/>
        </w:rPr>
        <w:t>АО «Темiржолсу»</w:t>
      </w:r>
      <w:r w:rsidRPr="006E6F78">
        <w:rPr>
          <w:rFonts w:eastAsia="Times New Roman"/>
          <w:lang w:eastAsia="ru-RU"/>
        </w:rPr>
        <w:t xml:space="preserve"> путем присоединения к нему Акционерного </w:t>
      </w:r>
      <w:r w:rsidR="004F7980">
        <w:rPr>
          <w:rFonts w:eastAsia="Times New Roman"/>
          <w:lang w:eastAsia="ru-RU"/>
        </w:rPr>
        <w:br/>
      </w:r>
      <w:r w:rsidRPr="006E6F78">
        <w:rPr>
          <w:rFonts w:eastAsia="Times New Roman"/>
          <w:lang w:eastAsia="ru-RU"/>
        </w:rPr>
        <w:t>общества «Теміржолжылу» и Открытого акционерного общества «Желдорводотеплоснабжение».</w:t>
      </w:r>
    </w:p>
    <w:p w14:paraId="068F017B" w14:textId="63A7CEFE" w:rsidR="002B00FC" w:rsidRPr="006E6F78" w:rsidRDefault="002B00FC" w:rsidP="002B00FC">
      <w:pPr>
        <w:spacing w:line="240" w:lineRule="auto"/>
        <w:ind w:firstLine="708"/>
        <w:rPr>
          <w:rFonts w:eastAsia="Times New Roman"/>
          <w:lang w:val="kk-KZ" w:eastAsia="ru-RU"/>
        </w:rPr>
      </w:pPr>
      <w:r w:rsidRPr="006E6F78">
        <w:rPr>
          <w:rFonts w:eastAsia="Times New Roman"/>
          <w:lang w:eastAsia="ru-RU"/>
        </w:rPr>
        <w:t>А</w:t>
      </w:r>
      <w:r w:rsidRPr="006E6F78">
        <w:rPr>
          <w:rFonts w:eastAsia="Times New Roman"/>
          <w:lang w:val="kk-KZ" w:eastAsia="ru-RU"/>
        </w:rPr>
        <w:t>О</w:t>
      </w:r>
      <w:r w:rsidRPr="006E6F78">
        <w:rPr>
          <w:rFonts w:eastAsia="Times New Roman"/>
          <w:lang w:eastAsia="ru-RU"/>
        </w:rPr>
        <w:t xml:space="preserve"> «Темiржолсу» является правопреемником прав и обязательств Открытого акционерного общества «Желдорводотеплоснабжение», а также правопреемником прав и обязательств Акционерного общества «Теміржолжылу».</w:t>
      </w:r>
    </w:p>
    <w:p w14:paraId="373879EA" w14:textId="191BC659" w:rsidR="00826E87" w:rsidRPr="006E6F78" w:rsidRDefault="00826E87" w:rsidP="002B00FC">
      <w:pPr>
        <w:spacing w:line="240" w:lineRule="auto"/>
        <w:ind w:firstLine="708"/>
        <w:rPr>
          <w:rFonts w:eastAsiaTheme="minorEastAsia"/>
          <w:lang w:eastAsia="ru-RU"/>
        </w:rPr>
      </w:pPr>
      <w:r w:rsidRPr="006E6F78">
        <w:rPr>
          <w:rFonts w:eastAsiaTheme="minorEastAsia"/>
          <w:lang w:eastAsia="ru-RU"/>
        </w:rPr>
        <w:t xml:space="preserve">Единственным акционером </w:t>
      </w:r>
      <w:r w:rsidR="002B00FC" w:rsidRPr="006E6F78">
        <w:rPr>
          <w:rFonts w:eastAsia="Times New Roman"/>
          <w:lang w:eastAsia="ru-RU"/>
        </w:rPr>
        <w:t>А</w:t>
      </w:r>
      <w:r w:rsidR="002B00FC" w:rsidRPr="006E6F78">
        <w:rPr>
          <w:rFonts w:eastAsia="Times New Roman"/>
          <w:lang w:val="kk-KZ" w:eastAsia="ru-RU"/>
        </w:rPr>
        <w:t>О</w:t>
      </w:r>
      <w:r w:rsidR="002B00FC" w:rsidRPr="006E6F78">
        <w:rPr>
          <w:rFonts w:eastAsia="Times New Roman"/>
          <w:lang w:eastAsia="ru-RU"/>
        </w:rPr>
        <w:t xml:space="preserve"> «Темiржолсу»</w:t>
      </w:r>
      <w:r w:rsidRPr="006E6F78">
        <w:rPr>
          <w:rFonts w:eastAsiaTheme="minorEastAsia"/>
          <w:lang w:eastAsia="ru-RU"/>
        </w:rPr>
        <w:t xml:space="preserve"> является акционерное общество «Национальная компания «Қазақстан темір жолы»</w:t>
      </w:r>
      <w:r w:rsidR="00570B65">
        <w:rPr>
          <w:rFonts w:eastAsiaTheme="minorEastAsia"/>
          <w:lang w:eastAsia="ru-RU"/>
        </w:rPr>
        <w:t>.</w:t>
      </w:r>
    </w:p>
    <w:p w14:paraId="4E88BCA2" w14:textId="0934CAAB" w:rsidR="00031CC4" w:rsidRPr="006E6F78" w:rsidRDefault="00031CC4" w:rsidP="00031CC4">
      <w:pPr>
        <w:widowControl w:val="0"/>
        <w:spacing w:line="240" w:lineRule="auto"/>
        <w:rPr>
          <w:rFonts w:eastAsia="Times New Roman"/>
          <w:color w:val="000000"/>
          <w:lang w:eastAsia="ru-RU" w:bidi="ru-RU"/>
        </w:rPr>
      </w:pPr>
      <w:r w:rsidRPr="006E6F78">
        <w:rPr>
          <w:rFonts w:eastAsia="Times New Roman"/>
          <w:color w:val="000000"/>
          <w:lang w:eastAsia="ru-RU" w:bidi="ru-RU"/>
        </w:rPr>
        <w:t xml:space="preserve">Источником получения доходов </w:t>
      </w:r>
      <w:r w:rsidR="00ED6DAE" w:rsidRPr="006E6F78">
        <w:rPr>
          <w:rFonts w:eastAsia="Times New Roman"/>
          <w:lang w:eastAsia="ru-RU"/>
        </w:rPr>
        <w:t>А</w:t>
      </w:r>
      <w:r w:rsidR="00ED6DAE" w:rsidRPr="006E6F78">
        <w:rPr>
          <w:rFonts w:eastAsia="Times New Roman"/>
          <w:lang w:val="kk-KZ" w:eastAsia="ru-RU"/>
        </w:rPr>
        <w:t>О</w:t>
      </w:r>
      <w:r w:rsidR="00ED6DAE" w:rsidRPr="006E6F78">
        <w:rPr>
          <w:rFonts w:eastAsia="Times New Roman"/>
          <w:lang w:eastAsia="ru-RU"/>
        </w:rPr>
        <w:t xml:space="preserve"> «Темiржолсу»</w:t>
      </w:r>
      <w:r w:rsidRPr="006E6F78">
        <w:rPr>
          <w:rFonts w:eastAsia="Times New Roman"/>
          <w:color w:val="000000"/>
          <w:lang w:eastAsia="ru-RU" w:bidi="ru-RU"/>
        </w:rPr>
        <w:t xml:space="preserve"> является предоставление коммунальных услуг по тарифам, утверждаемым региональными ведомствами уполномоченного органа по регулированию естественных монополий, отдельно для каждой группы потребителей на основе экономически обоснованных затрат и прибыли (ТС).</w:t>
      </w:r>
    </w:p>
    <w:p w14:paraId="6EB971A2" w14:textId="23B8A3D6" w:rsidR="00031CC4" w:rsidRPr="006E6F78" w:rsidRDefault="00031CC4" w:rsidP="00031CC4">
      <w:pPr>
        <w:widowControl w:val="0"/>
        <w:spacing w:line="240" w:lineRule="auto"/>
        <w:rPr>
          <w:rFonts w:eastAsia="Times New Roman"/>
          <w:color w:val="000000"/>
          <w:lang w:eastAsia="ru-RU" w:bidi="ru-RU"/>
        </w:rPr>
      </w:pPr>
      <w:r w:rsidRPr="006E6F78">
        <w:rPr>
          <w:rFonts w:eastAsia="Times New Roman"/>
          <w:color w:val="000000"/>
          <w:lang w:eastAsia="ru-RU" w:bidi="ru-RU"/>
        </w:rPr>
        <w:t xml:space="preserve">Согласно пункту 1 статьи 15 Закона </w:t>
      </w:r>
      <w:r w:rsidR="00570B65">
        <w:rPr>
          <w:rFonts w:eastAsia="Times New Roman"/>
          <w:color w:val="000000"/>
          <w:lang w:eastAsia="ru-RU" w:bidi="ru-RU"/>
        </w:rPr>
        <w:t xml:space="preserve">Республики Казахстан                           </w:t>
      </w:r>
      <w:r w:rsidRPr="006E6F78">
        <w:rPr>
          <w:rFonts w:eastAsia="Times New Roman"/>
          <w:color w:val="000000"/>
          <w:lang w:eastAsia="ru-RU" w:bidi="ru-RU"/>
        </w:rPr>
        <w:t>«О естественных монополиях» тариф обеспечивает возмещение затрат по предоставлению регулируемой услуги и получение прибыли, направляемой на развитие и эффективное функционирование субъекта и иные цели, незапрещенные законодат</w:t>
      </w:r>
      <w:r w:rsidR="004771BD" w:rsidRPr="006E6F78">
        <w:rPr>
          <w:rFonts w:eastAsia="Times New Roman"/>
          <w:color w:val="000000"/>
          <w:lang w:eastAsia="ru-RU" w:bidi="ru-RU"/>
        </w:rPr>
        <w:t>ельством Республики Казахстан.</w:t>
      </w:r>
    </w:p>
    <w:p w14:paraId="0CA9E29F" w14:textId="77777777" w:rsidR="00826E87" w:rsidRPr="006E6F78" w:rsidRDefault="00826E87" w:rsidP="00ED6DAE">
      <w:pPr>
        <w:spacing w:line="240" w:lineRule="auto"/>
        <w:ind w:firstLine="708"/>
        <w:rPr>
          <w:rFonts w:eastAsiaTheme="minorEastAsia"/>
          <w:iCs/>
          <w:lang w:eastAsia="ru-RU"/>
        </w:rPr>
      </w:pPr>
      <w:r w:rsidRPr="006E6F78">
        <w:rPr>
          <w:rFonts w:eastAsiaTheme="minorEastAsia"/>
          <w:iCs/>
          <w:lang w:eastAsia="ru-RU"/>
        </w:rPr>
        <w:t xml:space="preserve">В соответствии с уставом </w:t>
      </w:r>
      <w:r w:rsidR="00C54CF6" w:rsidRPr="006E6F78">
        <w:rPr>
          <w:rFonts w:eastAsia="Times New Roman"/>
          <w:lang w:eastAsia="ru-RU"/>
        </w:rPr>
        <w:t>А</w:t>
      </w:r>
      <w:r w:rsidR="00C54CF6" w:rsidRPr="006E6F78">
        <w:rPr>
          <w:rFonts w:eastAsia="Times New Roman"/>
          <w:lang w:val="kk-KZ" w:eastAsia="ru-RU"/>
        </w:rPr>
        <w:t>О</w:t>
      </w:r>
      <w:r w:rsidR="00C54CF6" w:rsidRPr="006E6F78">
        <w:rPr>
          <w:rFonts w:eastAsia="Times New Roman"/>
          <w:lang w:eastAsia="ru-RU"/>
        </w:rPr>
        <w:t xml:space="preserve"> «Темiржолсу»</w:t>
      </w:r>
      <w:r w:rsidRPr="006E6F78">
        <w:rPr>
          <w:rFonts w:eastAsiaTheme="minorEastAsia"/>
          <w:iCs/>
          <w:lang w:eastAsia="ru-RU"/>
        </w:rPr>
        <w:t xml:space="preserve"> осуществляет следующие виды деятельности:</w:t>
      </w:r>
    </w:p>
    <w:p w14:paraId="6C67B4B7" w14:textId="77777777" w:rsidR="00A345DD" w:rsidRPr="006E6F78" w:rsidRDefault="00C54CF6" w:rsidP="00ED6DAE">
      <w:pPr>
        <w:tabs>
          <w:tab w:val="left" w:pos="709"/>
        </w:tabs>
        <w:ind w:firstLine="0"/>
        <w:rPr>
          <w:rFonts w:eastAsiaTheme="minorEastAsia"/>
          <w:lang w:eastAsia="ru-RU"/>
        </w:rPr>
      </w:pPr>
      <w:r w:rsidRPr="006E6F78">
        <w:rPr>
          <w:rFonts w:eastAsiaTheme="minorEastAsia"/>
          <w:lang w:val="kk-KZ" w:eastAsia="ru-RU"/>
        </w:rPr>
        <w:tab/>
      </w:r>
      <w:r w:rsidR="00A345DD" w:rsidRPr="006E6F78">
        <w:rPr>
          <w:rFonts w:eastAsiaTheme="minorEastAsia"/>
          <w:lang w:eastAsia="ru-RU"/>
        </w:rPr>
        <w:t>1) водоснабжение;</w:t>
      </w:r>
    </w:p>
    <w:p w14:paraId="618CD135" w14:textId="77777777"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2) производство, передача, распределение и (или) снабжение тепловой энергией;</w:t>
      </w:r>
    </w:p>
    <w:p w14:paraId="7242BA7D" w14:textId="77777777"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3) водоотведение;</w:t>
      </w:r>
    </w:p>
    <w:p w14:paraId="04F93E42" w14:textId="12F270AC"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4) техническое обслуживание объектов (систем и сетей), санита</w:t>
      </w:r>
      <w:r w:rsidR="005C1F4F" w:rsidRPr="006E6F78">
        <w:rPr>
          <w:rFonts w:eastAsiaTheme="minorEastAsia"/>
          <w:lang w:eastAsia="ru-RU"/>
        </w:rPr>
        <w:t>рно-технических устройств водо-</w:t>
      </w:r>
      <w:r w:rsidRPr="006E6F78">
        <w:rPr>
          <w:rFonts w:eastAsiaTheme="minorEastAsia"/>
          <w:lang w:eastAsia="ru-RU"/>
        </w:rPr>
        <w:t>теплоснабжения и канализации;</w:t>
      </w:r>
    </w:p>
    <w:p w14:paraId="68D60C5E" w14:textId="77777777"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 xml:space="preserve">5) ремонт сетей, сооружений, оборудования котельных, водопроводных и канализационных хозяйств; </w:t>
      </w:r>
    </w:p>
    <w:p w14:paraId="76A55A4C" w14:textId="77777777"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6) реализация твердого топлива;</w:t>
      </w:r>
    </w:p>
    <w:p w14:paraId="408601E2" w14:textId="5994F7A8" w:rsidR="00A345DD" w:rsidRPr="006E6F78" w:rsidRDefault="00A345DD" w:rsidP="00ED6DAE">
      <w:pPr>
        <w:tabs>
          <w:tab w:val="left" w:pos="709"/>
        </w:tabs>
        <w:ind w:firstLine="0"/>
        <w:rPr>
          <w:rFonts w:eastAsiaTheme="minorEastAsia"/>
          <w:lang w:eastAsia="ru-RU"/>
        </w:rPr>
      </w:pPr>
      <w:r w:rsidRPr="006E6F78">
        <w:rPr>
          <w:rFonts w:eastAsiaTheme="minorEastAsia"/>
          <w:lang w:eastAsia="ru-RU"/>
        </w:rPr>
        <w:tab/>
        <w:t xml:space="preserve">7) деятельность по управлению дочерними организациями </w:t>
      </w:r>
      <w:r w:rsidR="00570B65">
        <w:rPr>
          <w:rFonts w:eastAsiaTheme="minorEastAsia"/>
          <w:lang w:eastAsia="ru-RU"/>
        </w:rPr>
        <w:t xml:space="preserve">                         </w:t>
      </w:r>
      <w:r w:rsidR="001C47B0" w:rsidRPr="006E6F78">
        <w:t>АО «Теміржолсу»</w:t>
      </w:r>
      <w:r w:rsidRPr="006E6F78">
        <w:rPr>
          <w:rFonts w:eastAsiaTheme="minorEastAsia"/>
          <w:lang w:eastAsia="ru-RU"/>
        </w:rPr>
        <w:t>;</w:t>
      </w:r>
    </w:p>
    <w:p w14:paraId="15413C9F" w14:textId="7FA15B73" w:rsidR="00826E87" w:rsidRPr="006E6F78" w:rsidRDefault="00A345DD" w:rsidP="005D22D6">
      <w:pPr>
        <w:tabs>
          <w:tab w:val="left" w:pos="709"/>
        </w:tabs>
        <w:ind w:firstLine="0"/>
        <w:rPr>
          <w:rFonts w:eastAsiaTheme="minorEastAsia"/>
        </w:rPr>
      </w:pPr>
      <w:r w:rsidRPr="006E6F78">
        <w:rPr>
          <w:rFonts w:eastAsiaTheme="minorEastAsia"/>
          <w:lang w:eastAsia="ru-RU"/>
        </w:rPr>
        <w:lastRenderedPageBreak/>
        <w:tab/>
        <w:t xml:space="preserve">8) предоставление в аренду помещений </w:t>
      </w:r>
      <w:r w:rsidR="001C47B0" w:rsidRPr="006E6F78">
        <w:t>АО «Теміржолсу»</w:t>
      </w:r>
      <w:r w:rsidRPr="006E6F78">
        <w:rPr>
          <w:rFonts w:eastAsiaTheme="minorEastAsia"/>
          <w:lang w:eastAsia="ru-RU"/>
        </w:rPr>
        <w:t xml:space="preserve"> для дочерних организаций Общества.</w:t>
      </w:r>
    </w:p>
    <w:p w14:paraId="552E7843" w14:textId="77777777" w:rsidR="0051652E" w:rsidRPr="006E6F78" w:rsidRDefault="0051652E" w:rsidP="004771BD">
      <w:pPr>
        <w:spacing w:line="240" w:lineRule="auto"/>
        <w:ind w:firstLine="708"/>
        <w:rPr>
          <w:rFonts w:eastAsia="Times New Roman"/>
          <w:b/>
          <w:lang w:eastAsia="ru-RU"/>
        </w:rPr>
      </w:pPr>
    </w:p>
    <w:p w14:paraId="2A0EAEDD" w14:textId="77777777" w:rsidR="004771BD" w:rsidRPr="006E6F78" w:rsidRDefault="004771BD" w:rsidP="004771BD">
      <w:pPr>
        <w:spacing w:line="240" w:lineRule="auto"/>
        <w:ind w:firstLine="708"/>
        <w:rPr>
          <w:rFonts w:eastAsiaTheme="minorEastAsia"/>
          <w:b/>
        </w:rPr>
      </w:pPr>
      <w:r w:rsidRPr="006E6F78">
        <w:rPr>
          <w:rFonts w:eastAsia="Times New Roman"/>
          <w:b/>
          <w:lang w:eastAsia="ru-RU"/>
        </w:rPr>
        <w:t>Информация об акциях.</w:t>
      </w:r>
    </w:p>
    <w:p w14:paraId="7CFBCE25" w14:textId="77777777" w:rsidR="00931E19" w:rsidRPr="006E6F78" w:rsidRDefault="00931E19" w:rsidP="00931E19">
      <w:pPr>
        <w:spacing w:line="240" w:lineRule="auto"/>
        <w:ind w:firstLine="708"/>
        <w:rPr>
          <w:rFonts w:eastAsia="Times New Roman"/>
          <w:color w:val="000000"/>
          <w:lang w:eastAsia="ru-RU"/>
        </w:rPr>
      </w:pPr>
      <w:r w:rsidRPr="006E6F78">
        <w:rPr>
          <w:rFonts w:eastAsia="Times New Roman"/>
          <w:color w:val="000000"/>
          <w:lang w:eastAsia="ru-RU"/>
        </w:rPr>
        <w:t>Количество объявленных акций: 7 048 538 (простые акции).</w:t>
      </w:r>
    </w:p>
    <w:p w14:paraId="63206683" w14:textId="77777777" w:rsidR="00931E19" w:rsidRPr="006E6F78" w:rsidRDefault="00931E19" w:rsidP="00931E19">
      <w:pPr>
        <w:spacing w:line="240" w:lineRule="auto"/>
        <w:ind w:firstLine="708"/>
        <w:rPr>
          <w:rFonts w:eastAsia="Times New Roman"/>
          <w:color w:val="000000"/>
          <w:lang w:eastAsia="ru-RU"/>
        </w:rPr>
      </w:pPr>
      <w:r w:rsidRPr="006E6F78">
        <w:rPr>
          <w:rFonts w:eastAsia="Times New Roman"/>
          <w:color w:val="000000"/>
          <w:lang w:eastAsia="ru-RU"/>
        </w:rPr>
        <w:t>Количество размещенных акций: 5 274 474 (простые акции).</w:t>
      </w:r>
    </w:p>
    <w:p w14:paraId="6D09A034" w14:textId="77777777" w:rsidR="00931E19" w:rsidRPr="006E6F78" w:rsidRDefault="00931E19" w:rsidP="00931E19">
      <w:pPr>
        <w:spacing w:line="240" w:lineRule="auto"/>
        <w:ind w:firstLine="708"/>
        <w:rPr>
          <w:rFonts w:eastAsia="Times New Roman"/>
          <w:color w:val="000000"/>
          <w:lang w:eastAsia="ru-RU"/>
        </w:rPr>
      </w:pPr>
      <w:r w:rsidRPr="006E6F78">
        <w:rPr>
          <w:rFonts w:eastAsia="Times New Roman"/>
          <w:color w:val="000000"/>
          <w:lang w:eastAsia="ru-RU"/>
        </w:rPr>
        <w:t>Количество неразмещенных акций: 1 774 064 штук (простые акции).</w:t>
      </w:r>
    </w:p>
    <w:p w14:paraId="61976CC5" w14:textId="77777777" w:rsidR="004771BD" w:rsidRPr="006E6F78" w:rsidRDefault="004771BD" w:rsidP="004771BD">
      <w:pPr>
        <w:spacing w:line="240" w:lineRule="auto"/>
        <w:ind w:firstLine="708"/>
        <w:rPr>
          <w:rFonts w:eastAsiaTheme="minorEastAsia"/>
          <w:lang w:eastAsia="ru-RU"/>
        </w:rPr>
      </w:pPr>
      <w:r w:rsidRPr="006E6F78">
        <w:rPr>
          <w:rFonts w:eastAsiaTheme="minorEastAsia"/>
          <w:lang w:eastAsia="ru-RU"/>
        </w:rPr>
        <w:t xml:space="preserve">Простая акция предоставляет Единственному акционеру право на принятие решений, выносимых на рассмотрение Единственного акционера, право на получение дивидендов при наличии у </w:t>
      </w:r>
      <w:r w:rsidRPr="006E6F78">
        <w:rPr>
          <w:rFonts w:eastAsia="Times New Roman"/>
          <w:lang w:eastAsia="ru-RU"/>
        </w:rPr>
        <w:t>А</w:t>
      </w:r>
      <w:r w:rsidRPr="006E6F78">
        <w:rPr>
          <w:rFonts w:eastAsia="Times New Roman"/>
          <w:lang w:val="kk-KZ" w:eastAsia="ru-RU"/>
        </w:rPr>
        <w:t>О</w:t>
      </w:r>
      <w:r w:rsidRPr="006E6F78">
        <w:rPr>
          <w:rFonts w:eastAsia="Times New Roman"/>
          <w:lang w:eastAsia="ru-RU"/>
        </w:rPr>
        <w:t xml:space="preserve"> «Темiржолсу»</w:t>
      </w:r>
      <w:r w:rsidRPr="006E6F78">
        <w:rPr>
          <w:rFonts w:eastAsiaTheme="minorEastAsia"/>
          <w:lang w:eastAsia="ru-RU"/>
        </w:rPr>
        <w:t xml:space="preserve"> чистого дохода на основании соответствующего решения Единственного акционера, а также части имущества </w:t>
      </w:r>
      <w:r w:rsidRPr="006E6F78">
        <w:rPr>
          <w:rFonts w:eastAsia="Times New Roman"/>
          <w:lang w:eastAsia="ru-RU"/>
        </w:rPr>
        <w:t>А</w:t>
      </w:r>
      <w:r w:rsidRPr="006E6F78">
        <w:rPr>
          <w:rFonts w:eastAsia="Times New Roman"/>
          <w:lang w:val="kk-KZ" w:eastAsia="ru-RU"/>
        </w:rPr>
        <w:t>О</w:t>
      </w:r>
      <w:r w:rsidRPr="006E6F78">
        <w:rPr>
          <w:rFonts w:eastAsia="Times New Roman"/>
          <w:lang w:eastAsia="ru-RU"/>
        </w:rPr>
        <w:t xml:space="preserve"> «Темiржолсу»</w:t>
      </w:r>
      <w:r w:rsidRPr="006E6F78">
        <w:rPr>
          <w:rFonts w:eastAsiaTheme="minorEastAsia"/>
          <w:lang w:eastAsia="ru-RU"/>
        </w:rPr>
        <w:t xml:space="preserve"> при его ликвидации, в порядке, установленном законодательством Республики Казахстан.</w:t>
      </w:r>
    </w:p>
    <w:p w14:paraId="6F2AC68D" w14:textId="5B9D7EF2" w:rsidR="004771BD" w:rsidRPr="006E6F78" w:rsidRDefault="004771BD" w:rsidP="004771BD">
      <w:pPr>
        <w:widowControl w:val="0"/>
        <w:spacing w:line="240" w:lineRule="auto"/>
        <w:rPr>
          <w:rFonts w:eastAsia="Times New Roman"/>
          <w:color w:val="000000"/>
          <w:lang w:eastAsia="ru-RU" w:bidi="ru-RU"/>
        </w:rPr>
      </w:pPr>
      <w:r w:rsidRPr="006E6F78">
        <w:rPr>
          <w:rFonts w:eastAsia="Times New Roman"/>
          <w:color w:val="000000"/>
          <w:lang w:eastAsia="ru-RU" w:bidi="ru-RU"/>
        </w:rPr>
        <w:t xml:space="preserve">АО «Теміржолсу» является специализированной организацией коммунальной сферы, предоставляющей </w:t>
      </w:r>
      <w:r w:rsidRPr="006E6F78">
        <w:rPr>
          <w:rFonts w:eastAsia="Arial Unicode MS"/>
          <w:color w:val="000000"/>
          <w:lang w:eastAsia="ru-RU" w:bidi="ru-RU"/>
        </w:rPr>
        <w:t>регулируемые</w:t>
      </w:r>
      <w:r w:rsidRPr="006E6F78">
        <w:rPr>
          <w:rFonts w:eastAsia="Times New Roman"/>
          <w:color w:val="000000"/>
          <w:lang w:eastAsia="ru-RU" w:bidi="ru-RU"/>
        </w:rPr>
        <w:t xml:space="preserve"> услуги водоснабжения, водоотведения и теплоснабжения для порядка 76 ты</w:t>
      </w:r>
      <w:r w:rsidR="00EB7F6F" w:rsidRPr="006E6F78">
        <w:rPr>
          <w:rFonts w:eastAsia="Times New Roman"/>
          <w:color w:val="000000"/>
          <w:lang w:eastAsia="ru-RU" w:bidi="ru-RU"/>
        </w:rPr>
        <w:t>сяч</w:t>
      </w:r>
      <w:r w:rsidRPr="006E6F78">
        <w:rPr>
          <w:rFonts w:eastAsia="Times New Roman"/>
          <w:color w:val="000000"/>
          <w:lang w:eastAsia="ru-RU" w:bidi="ru-RU"/>
        </w:rPr>
        <w:t xml:space="preserve"> абонентов, из которых население составляет не менее 74 тысячи потребителей на 247 удаленных железнодорожных станциях и разъездах по всей линии магистральных путей. </w:t>
      </w:r>
    </w:p>
    <w:p w14:paraId="09349D48" w14:textId="1C76750C" w:rsidR="004771BD" w:rsidRPr="006E6F78" w:rsidRDefault="004771BD" w:rsidP="00C748A5">
      <w:pPr>
        <w:widowControl w:val="0"/>
        <w:spacing w:line="240" w:lineRule="auto"/>
        <w:rPr>
          <w:rFonts w:eastAsia="Times New Roman"/>
          <w:color w:val="000000"/>
          <w:lang w:eastAsia="ru-RU" w:bidi="ru-RU"/>
        </w:rPr>
      </w:pPr>
      <w:r w:rsidRPr="006E6F78">
        <w:rPr>
          <w:rFonts w:eastAsia="Times New Roman"/>
          <w:color w:val="000000"/>
          <w:lang w:eastAsia="ru-RU" w:bidi="ru-RU"/>
        </w:rPr>
        <w:t>Данные услуги оказываются 1</w:t>
      </w:r>
      <w:r w:rsidR="00A215A1" w:rsidRPr="006E6F78">
        <w:rPr>
          <w:rFonts w:eastAsia="Times New Roman"/>
          <w:color w:val="000000"/>
          <w:lang w:eastAsia="ru-RU" w:bidi="ru-RU"/>
        </w:rPr>
        <w:t>0</w:t>
      </w:r>
      <w:r w:rsidRPr="006E6F78">
        <w:rPr>
          <w:rFonts w:eastAsia="Times New Roman"/>
          <w:color w:val="000000"/>
          <w:lang w:eastAsia="ru-RU" w:bidi="ru-RU"/>
        </w:rPr>
        <w:t xml:space="preserve"> региональными дочерними организациями </w:t>
      </w:r>
      <w:r w:rsidR="001C47B0" w:rsidRPr="006E6F78">
        <w:t>АО «Теміржолсу»</w:t>
      </w:r>
      <w:r w:rsidRPr="006E6F78">
        <w:rPr>
          <w:rFonts w:eastAsia="Times New Roman"/>
          <w:color w:val="000000"/>
          <w:lang w:eastAsia="ru-RU" w:bidi="ru-RU"/>
        </w:rPr>
        <w:t>, субъектными по признаку естественной монополии в строгом соответствии с тарифами и вытекающими из них нормами, утвержденными уполномоченным органом по регулированию естественных монополий, и дей</w:t>
      </w:r>
      <w:r w:rsidR="00C748A5" w:rsidRPr="006E6F78">
        <w:rPr>
          <w:rFonts w:eastAsia="Times New Roman"/>
          <w:color w:val="000000"/>
          <w:lang w:eastAsia="ru-RU" w:bidi="ru-RU"/>
        </w:rPr>
        <w:t>ствующих на определенные сроки.</w:t>
      </w:r>
    </w:p>
    <w:p w14:paraId="4CAA5CFF" w14:textId="77777777" w:rsidR="00C748A5" w:rsidRPr="006E6F78" w:rsidRDefault="00C748A5" w:rsidP="00C748A5">
      <w:pPr>
        <w:widowControl w:val="0"/>
        <w:spacing w:line="240" w:lineRule="auto"/>
        <w:rPr>
          <w:rFonts w:eastAsia="Times New Roman"/>
          <w:color w:val="000000"/>
          <w:sz w:val="12"/>
          <w:szCs w:val="12"/>
          <w:lang w:eastAsia="ru-RU" w:bidi="ru-RU"/>
        </w:rPr>
      </w:pPr>
    </w:p>
    <w:p w14:paraId="2E511529" w14:textId="77777777" w:rsidR="00FE376C" w:rsidRPr="006E6F78" w:rsidRDefault="00FE376C" w:rsidP="00C748A5">
      <w:pPr>
        <w:widowControl w:val="0"/>
        <w:spacing w:line="240" w:lineRule="auto"/>
        <w:rPr>
          <w:rFonts w:eastAsia="Times New Roman"/>
          <w:color w:val="000000"/>
          <w:sz w:val="12"/>
          <w:szCs w:val="12"/>
          <w:lang w:eastAsia="ru-RU" w:bidi="ru-RU"/>
        </w:rPr>
      </w:pPr>
    </w:p>
    <w:tbl>
      <w:tblPr>
        <w:tblStyle w:val="a4"/>
        <w:tblW w:w="977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5557"/>
        <w:gridCol w:w="2268"/>
      </w:tblGrid>
      <w:tr w:rsidR="00EE58A5" w:rsidRPr="006E6F78" w14:paraId="1471ACCD" w14:textId="77777777" w:rsidTr="00A215A1">
        <w:tc>
          <w:tcPr>
            <w:tcW w:w="1952" w:type="dxa"/>
            <w:shd w:val="clear" w:color="auto" w:fill="auto"/>
            <w:vAlign w:val="center"/>
          </w:tcPr>
          <w:p w14:paraId="16E6DB1A" w14:textId="7DB19443" w:rsidR="00EE58A5" w:rsidRPr="006E6F78" w:rsidRDefault="00EE58A5" w:rsidP="00DD1CDA">
            <w:pPr>
              <w:widowControl w:val="0"/>
              <w:jc w:val="center"/>
              <w:rPr>
                <w:rFonts w:eastAsia="Times New Roman"/>
                <w:color w:val="000000"/>
                <w:sz w:val="27"/>
                <w:szCs w:val="27"/>
                <w:lang w:eastAsia="ru-RU" w:bidi="ru-RU"/>
              </w:rPr>
            </w:pPr>
            <w:r w:rsidRPr="006E6F78">
              <w:rPr>
                <w:rFonts w:eastAsia="Times New Roman"/>
                <w:color w:val="000000"/>
                <w:sz w:val="27"/>
                <w:szCs w:val="27"/>
                <w:lang w:eastAsia="ru-RU" w:bidi="ru-RU"/>
              </w:rPr>
              <w:t>№</w:t>
            </w:r>
          </w:p>
        </w:tc>
        <w:tc>
          <w:tcPr>
            <w:tcW w:w="5557" w:type="dxa"/>
            <w:shd w:val="clear" w:color="auto" w:fill="auto"/>
            <w:vAlign w:val="center"/>
          </w:tcPr>
          <w:p w14:paraId="31702AEB" w14:textId="44ECB0FC" w:rsidR="00EE58A5" w:rsidRPr="006E6F78" w:rsidRDefault="00EE58A5" w:rsidP="00C31084">
            <w:pPr>
              <w:widowControl w:val="0"/>
              <w:jc w:val="center"/>
              <w:rPr>
                <w:rFonts w:eastAsia="Times New Roman"/>
                <w:color w:val="000000"/>
                <w:sz w:val="27"/>
                <w:szCs w:val="27"/>
                <w:lang w:eastAsia="ru-RU" w:bidi="ru-RU"/>
              </w:rPr>
            </w:pPr>
            <w:r w:rsidRPr="006E6F78">
              <w:rPr>
                <w:rFonts w:eastAsia="Times New Roman"/>
                <w:color w:val="000000"/>
                <w:sz w:val="27"/>
                <w:szCs w:val="27"/>
                <w:lang w:eastAsia="ru-RU" w:bidi="ru-RU"/>
              </w:rPr>
              <w:t>Наименование дочерних организаций</w:t>
            </w:r>
          </w:p>
        </w:tc>
        <w:tc>
          <w:tcPr>
            <w:tcW w:w="2268" w:type="dxa"/>
            <w:shd w:val="clear" w:color="auto" w:fill="auto"/>
            <w:vAlign w:val="center"/>
          </w:tcPr>
          <w:p w14:paraId="372B553C" w14:textId="2A6F8734" w:rsidR="00EE58A5" w:rsidRPr="006E6F78" w:rsidRDefault="00EE58A5" w:rsidP="00EE58A5">
            <w:pPr>
              <w:widowControl w:val="0"/>
              <w:jc w:val="center"/>
              <w:rPr>
                <w:rFonts w:eastAsia="Times New Roman"/>
                <w:color w:val="000000"/>
                <w:sz w:val="27"/>
                <w:szCs w:val="27"/>
                <w:lang w:eastAsia="ru-RU" w:bidi="ru-RU"/>
              </w:rPr>
            </w:pPr>
            <w:r w:rsidRPr="006E6F78">
              <w:rPr>
                <w:rFonts w:eastAsia="Times New Roman"/>
                <w:color w:val="000000"/>
                <w:sz w:val="27"/>
                <w:szCs w:val="27"/>
                <w:lang w:eastAsia="ru-RU" w:bidi="ru-RU"/>
              </w:rPr>
              <w:t>Доля участия</w:t>
            </w:r>
          </w:p>
        </w:tc>
      </w:tr>
      <w:tr w:rsidR="00EE58A5" w:rsidRPr="006E6F78" w14:paraId="21AEA26C" w14:textId="77777777" w:rsidTr="00484DDE">
        <w:trPr>
          <w:trHeight w:val="447"/>
        </w:trPr>
        <w:tc>
          <w:tcPr>
            <w:tcW w:w="1952" w:type="dxa"/>
            <w:shd w:val="clear" w:color="auto" w:fill="F2F2F2" w:themeFill="background1" w:themeFillShade="F2"/>
            <w:vAlign w:val="center"/>
          </w:tcPr>
          <w:p w14:paraId="00E84CB2" w14:textId="332E8F8E"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1</w:t>
            </w:r>
          </w:p>
        </w:tc>
        <w:tc>
          <w:tcPr>
            <w:tcW w:w="5557" w:type="dxa"/>
            <w:shd w:val="clear" w:color="auto" w:fill="F2F2F2" w:themeFill="background1" w:themeFillShade="F2"/>
            <w:vAlign w:val="center"/>
          </w:tcPr>
          <w:p w14:paraId="6AD2E7C2" w14:textId="222F557A"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sz w:val="27"/>
                <w:szCs w:val="27"/>
                <w:lang w:eastAsia="ru-RU"/>
              </w:rPr>
              <w:t>ТОО «Теміржолсу-Ақтөбе»</w:t>
            </w:r>
          </w:p>
        </w:tc>
        <w:tc>
          <w:tcPr>
            <w:tcW w:w="2268" w:type="dxa"/>
            <w:shd w:val="clear" w:color="auto" w:fill="F2F2F2" w:themeFill="background1" w:themeFillShade="F2"/>
            <w:vAlign w:val="center"/>
          </w:tcPr>
          <w:p w14:paraId="3811E5EE" w14:textId="77BFEACC"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6CB44C92" w14:textId="77777777" w:rsidTr="00484DDE">
        <w:trPr>
          <w:trHeight w:val="425"/>
        </w:trPr>
        <w:tc>
          <w:tcPr>
            <w:tcW w:w="1952" w:type="dxa"/>
            <w:vAlign w:val="center"/>
          </w:tcPr>
          <w:p w14:paraId="4399BD3C" w14:textId="47091117"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2</w:t>
            </w:r>
          </w:p>
        </w:tc>
        <w:tc>
          <w:tcPr>
            <w:tcW w:w="5557" w:type="dxa"/>
            <w:vAlign w:val="center"/>
          </w:tcPr>
          <w:p w14:paraId="7BFD82E1" w14:textId="1105E2A5"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«Темiржолсу–Алматы»</w:t>
            </w:r>
          </w:p>
        </w:tc>
        <w:tc>
          <w:tcPr>
            <w:tcW w:w="2268" w:type="dxa"/>
            <w:vAlign w:val="center"/>
          </w:tcPr>
          <w:p w14:paraId="4792FB02" w14:textId="189F7FEF"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41C36094" w14:textId="77777777" w:rsidTr="00FB530A">
        <w:trPr>
          <w:trHeight w:val="621"/>
        </w:trPr>
        <w:tc>
          <w:tcPr>
            <w:tcW w:w="1952" w:type="dxa"/>
            <w:shd w:val="clear" w:color="auto" w:fill="F2F2F2" w:themeFill="background1" w:themeFillShade="F2"/>
            <w:vAlign w:val="center"/>
          </w:tcPr>
          <w:p w14:paraId="5BEA7CDE" w14:textId="00EDB09C"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3</w:t>
            </w:r>
          </w:p>
        </w:tc>
        <w:tc>
          <w:tcPr>
            <w:tcW w:w="5557" w:type="dxa"/>
            <w:shd w:val="clear" w:color="auto" w:fill="F2F2F2" w:themeFill="background1" w:themeFillShade="F2"/>
            <w:vAlign w:val="center"/>
          </w:tcPr>
          <w:p w14:paraId="4DC525FE" w14:textId="0EA0820E"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«Темiржолсу–Арыс»</w:t>
            </w:r>
          </w:p>
        </w:tc>
        <w:tc>
          <w:tcPr>
            <w:tcW w:w="2268" w:type="dxa"/>
            <w:shd w:val="clear" w:color="auto" w:fill="F2F2F2" w:themeFill="background1" w:themeFillShade="F2"/>
            <w:vAlign w:val="center"/>
          </w:tcPr>
          <w:p w14:paraId="1F4F56D8" w14:textId="39FBB5FD"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4CB0950E" w14:textId="77777777" w:rsidTr="00FB530A">
        <w:trPr>
          <w:trHeight w:val="621"/>
        </w:trPr>
        <w:tc>
          <w:tcPr>
            <w:tcW w:w="1952" w:type="dxa"/>
            <w:vAlign w:val="center"/>
          </w:tcPr>
          <w:p w14:paraId="7F5CEBDF" w14:textId="56592720"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4</w:t>
            </w:r>
          </w:p>
        </w:tc>
        <w:tc>
          <w:tcPr>
            <w:tcW w:w="5557" w:type="dxa"/>
            <w:vAlign w:val="center"/>
          </w:tcPr>
          <w:p w14:paraId="2AD1CF9C" w14:textId="6B561A86"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«Темiржолсу–Аягоз»</w:t>
            </w:r>
          </w:p>
        </w:tc>
        <w:tc>
          <w:tcPr>
            <w:tcW w:w="2268" w:type="dxa"/>
            <w:vAlign w:val="center"/>
          </w:tcPr>
          <w:p w14:paraId="4E16686A" w14:textId="08816D4D"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176BC5A6" w14:textId="77777777" w:rsidTr="00FB530A">
        <w:trPr>
          <w:trHeight w:val="621"/>
        </w:trPr>
        <w:tc>
          <w:tcPr>
            <w:tcW w:w="1952" w:type="dxa"/>
            <w:shd w:val="clear" w:color="auto" w:fill="F2F2F2" w:themeFill="background1" w:themeFillShade="F2"/>
            <w:vAlign w:val="center"/>
          </w:tcPr>
          <w:p w14:paraId="2D531F2A" w14:textId="4773E405"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5</w:t>
            </w:r>
          </w:p>
        </w:tc>
        <w:tc>
          <w:tcPr>
            <w:tcW w:w="5557" w:type="dxa"/>
            <w:shd w:val="clear" w:color="auto" w:fill="F2F2F2" w:themeFill="background1" w:themeFillShade="F2"/>
            <w:vAlign w:val="center"/>
          </w:tcPr>
          <w:p w14:paraId="68DF695E" w14:textId="245AFBF9"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«Темiржолсу–Караганды»</w:t>
            </w:r>
          </w:p>
        </w:tc>
        <w:tc>
          <w:tcPr>
            <w:tcW w:w="2268" w:type="dxa"/>
            <w:shd w:val="clear" w:color="auto" w:fill="F2F2F2" w:themeFill="background1" w:themeFillShade="F2"/>
            <w:vAlign w:val="center"/>
          </w:tcPr>
          <w:p w14:paraId="5DDA368E" w14:textId="684AD3E6"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1B964564" w14:textId="77777777" w:rsidTr="00FB530A">
        <w:trPr>
          <w:trHeight w:val="621"/>
        </w:trPr>
        <w:tc>
          <w:tcPr>
            <w:tcW w:w="1952" w:type="dxa"/>
            <w:vAlign w:val="center"/>
          </w:tcPr>
          <w:p w14:paraId="1C8A1F8A" w14:textId="3ADF0387" w:rsidR="00EE58A5" w:rsidRPr="006E6F78" w:rsidRDefault="00A215A1" w:rsidP="00DD1CDA">
            <w:pPr>
              <w:widowControl w:val="0"/>
              <w:rPr>
                <w:rFonts w:eastAsia="Times New Roman"/>
                <w:b w:val="0"/>
                <w:color w:val="000000"/>
                <w:sz w:val="27"/>
                <w:szCs w:val="27"/>
                <w:lang w:eastAsia="ru-RU" w:bidi="ru-RU"/>
              </w:rPr>
            </w:pPr>
            <w:r w:rsidRPr="006E6F78">
              <w:rPr>
                <w:rFonts w:eastAsia="Times New Roman"/>
                <w:b w:val="0"/>
                <w:color w:val="000000"/>
                <w:sz w:val="27"/>
                <w:szCs w:val="27"/>
                <w:lang w:eastAsia="ru-RU" w:bidi="ru-RU"/>
              </w:rPr>
              <w:t>6</w:t>
            </w:r>
          </w:p>
        </w:tc>
        <w:tc>
          <w:tcPr>
            <w:tcW w:w="5557" w:type="dxa"/>
            <w:vAlign w:val="center"/>
          </w:tcPr>
          <w:p w14:paraId="79E8A761" w14:textId="15A206FA" w:rsidR="00EE58A5" w:rsidRPr="006E6F78" w:rsidRDefault="00DC4D3A"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 - Кзыл-О</w:t>
            </w:r>
            <w:r w:rsidR="00EE58A5" w:rsidRPr="006E6F78">
              <w:rPr>
                <w:rFonts w:eastAsia="Times New Roman"/>
                <w:b w:val="0"/>
                <w:color w:val="000000"/>
                <w:sz w:val="27"/>
                <w:szCs w:val="27"/>
                <w:lang w:val="kk-KZ" w:eastAsia="ru-RU" w:bidi="ru-RU"/>
              </w:rPr>
              <w:t>рда»</w:t>
            </w:r>
          </w:p>
        </w:tc>
        <w:tc>
          <w:tcPr>
            <w:tcW w:w="2268" w:type="dxa"/>
            <w:vAlign w:val="center"/>
          </w:tcPr>
          <w:p w14:paraId="6D6A218E" w14:textId="19B00FD9"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512845FF" w14:textId="77777777" w:rsidTr="00FB530A">
        <w:trPr>
          <w:trHeight w:val="621"/>
        </w:trPr>
        <w:tc>
          <w:tcPr>
            <w:tcW w:w="1952" w:type="dxa"/>
            <w:shd w:val="clear" w:color="auto" w:fill="F2F2F2" w:themeFill="background1" w:themeFillShade="F2"/>
            <w:vAlign w:val="center"/>
          </w:tcPr>
          <w:p w14:paraId="423F291E" w14:textId="7BCE7F82" w:rsidR="00EE58A5" w:rsidRPr="006E6F78" w:rsidRDefault="00A215A1"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7</w:t>
            </w:r>
          </w:p>
        </w:tc>
        <w:tc>
          <w:tcPr>
            <w:tcW w:w="5557" w:type="dxa"/>
            <w:shd w:val="clear" w:color="auto" w:fill="F2F2F2" w:themeFill="background1" w:themeFillShade="F2"/>
            <w:vAlign w:val="center"/>
          </w:tcPr>
          <w:p w14:paraId="0C193247" w14:textId="509EDFF6"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ТОО «Темiржолсу–Кокшетау»</w:t>
            </w:r>
          </w:p>
        </w:tc>
        <w:tc>
          <w:tcPr>
            <w:tcW w:w="2268" w:type="dxa"/>
            <w:shd w:val="clear" w:color="auto" w:fill="F2F2F2" w:themeFill="background1" w:themeFillShade="F2"/>
            <w:vAlign w:val="center"/>
          </w:tcPr>
          <w:p w14:paraId="3DAA811F" w14:textId="125CC3E3"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16BBC171" w14:textId="77777777" w:rsidTr="00FB530A">
        <w:trPr>
          <w:trHeight w:val="621"/>
        </w:trPr>
        <w:tc>
          <w:tcPr>
            <w:tcW w:w="1952" w:type="dxa"/>
            <w:vAlign w:val="center"/>
          </w:tcPr>
          <w:p w14:paraId="69314323" w14:textId="33DC9F04" w:rsidR="00EE58A5" w:rsidRPr="006E6F78" w:rsidRDefault="00A215A1"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8</w:t>
            </w:r>
          </w:p>
        </w:tc>
        <w:tc>
          <w:tcPr>
            <w:tcW w:w="5557" w:type="dxa"/>
            <w:vAlign w:val="center"/>
          </w:tcPr>
          <w:p w14:paraId="21E9856F" w14:textId="231FA311"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sz w:val="27"/>
                <w:szCs w:val="27"/>
                <w:lang w:eastAsia="ru-RU"/>
              </w:rPr>
              <w:t>ТОО «Теміржолсу-Қостанай»</w:t>
            </w:r>
          </w:p>
        </w:tc>
        <w:tc>
          <w:tcPr>
            <w:tcW w:w="2268" w:type="dxa"/>
            <w:vAlign w:val="center"/>
          </w:tcPr>
          <w:p w14:paraId="16B0C67F" w14:textId="0BD39CF5"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4F275C05" w14:textId="77777777" w:rsidTr="00FB530A">
        <w:trPr>
          <w:trHeight w:val="621"/>
        </w:trPr>
        <w:tc>
          <w:tcPr>
            <w:tcW w:w="1952" w:type="dxa"/>
            <w:shd w:val="clear" w:color="auto" w:fill="F2F2F2" w:themeFill="background1" w:themeFillShade="F2"/>
            <w:vAlign w:val="center"/>
          </w:tcPr>
          <w:p w14:paraId="4E64639A" w14:textId="288ECE15" w:rsidR="00EE58A5" w:rsidRPr="006E6F78" w:rsidRDefault="00A215A1" w:rsidP="00DD1CDA">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9</w:t>
            </w:r>
          </w:p>
        </w:tc>
        <w:tc>
          <w:tcPr>
            <w:tcW w:w="5557" w:type="dxa"/>
            <w:shd w:val="clear" w:color="auto" w:fill="F2F2F2" w:themeFill="background1" w:themeFillShade="F2"/>
            <w:vAlign w:val="center"/>
          </w:tcPr>
          <w:p w14:paraId="7C4DD9B1" w14:textId="5660D7FC"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sz w:val="27"/>
                <w:szCs w:val="27"/>
                <w:lang w:eastAsia="ru-RU"/>
              </w:rPr>
              <w:t>ТОО «Теміржолсу-Маңғыстау»</w:t>
            </w:r>
          </w:p>
        </w:tc>
        <w:tc>
          <w:tcPr>
            <w:tcW w:w="2268" w:type="dxa"/>
            <w:shd w:val="clear" w:color="auto" w:fill="F2F2F2" w:themeFill="background1" w:themeFillShade="F2"/>
            <w:vAlign w:val="center"/>
          </w:tcPr>
          <w:p w14:paraId="51A557D5" w14:textId="50390D0A"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r w:rsidR="00EE58A5" w:rsidRPr="006E6F78" w14:paraId="562342F7" w14:textId="77777777" w:rsidTr="00484DDE">
        <w:trPr>
          <w:trHeight w:val="469"/>
        </w:trPr>
        <w:tc>
          <w:tcPr>
            <w:tcW w:w="1952" w:type="dxa"/>
            <w:vAlign w:val="center"/>
          </w:tcPr>
          <w:p w14:paraId="572A8616" w14:textId="47BC113D" w:rsidR="00EE58A5" w:rsidRPr="006E6F78" w:rsidRDefault="00EE58A5" w:rsidP="00A215A1">
            <w:pPr>
              <w:widowControl w:val="0"/>
              <w:rPr>
                <w:rFonts w:eastAsia="Times New Roman"/>
                <w:b w:val="0"/>
                <w:color w:val="000000"/>
                <w:sz w:val="27"/>
                <w:szCs w:val="27"/>
                <w:lang w:val="kk-KZ" w:eastAsia="ru-RU" w:bidi="ru-RU"/>
              </w:rPr>
            </w:pPr>
            <w:r w:rsidRPr="006E6F78">
              <w:rPr>
                <w:rFonts w:eastAsia="Times New Roman"/>
                <w:b w:val="0"/>
                <w:color w:val="000000"/>
                <w:sz w:val="27"/>
                <w:szCs w:val="27"/>
                <w:lang w:val="kk-KZ" w:eastAsia="ru-RU" w:bidi="ru-RU"/>
              </w:rPr>
              <w:t>1</w:t>
            </w:r>
            <w:r w:rsidR="00A215A1" w:rsidRPr="006E6F78">
              <w:rPr>
                <w:rFonts w:eastAsia="Times New Roman"/>
                <w:b w:val="0"/>
                <w:color w:val="000000"/>
                <w:sz w:val="27"/>
                <w:szCs w:val="27"/>
                <w:lang w:val="kk-KZ" w:eastAsia="ru-RU" w:bidi="ru-RU"/>
              </w:rPr>
              <w:t>0</w:t>
            </w:r>
          </w:p>
        </w:tc>
        <w:tc>
          <w:tcPr>
            <w:tcW w:w="5557" w:type="dxa"/>
            <w:vAlign w:val="center"/>
          </w:tcPr>
          <w:p w14:paraId="1566E511" w14:textId="3D53607D" w:rsidR="00EE58A5" w:rsidRPr="006E6F78" w:rsidRDefault="00EE58A5" w:rsidP="00DD1CDA">
            <w:pPr>
              <w:widowControl w:val="0"/>
              <w:rPr>
                <w:rFonts w:eastAsia="Times New Roman"/>
                <w:b w:val="0"/>
                <w:color w:val="000000"/>
                <w:sz w:val="27"/>
                <w:szCs w:val="27"/>
                <w:lang w:val="kk-KZ" w:eastAsia="ru-RU" w:bidi="ru-RU"/>
              </w:rPr>
            </w:pPr>
            <w:r w:rsidRPr="006E6F78">
              <w:rPr>
                <w:rFonts w:eastAsia="Times New Roman"/>
                <w:b w:val="0"/>
                <w:sz w:val="27"/>
                <w:szCs w:val="27"/>
                <w:lang w:eastAsia="ru-RU"/>
              </w:rPr>
              <w:t>ТОО «Теміржолсу-Павлодар»</w:t>
            </w:r>
          </w:p>
        </w:tc>
        <w:tc>
          <w:tcPr>
            <w:tcW w:w="2268" w:type="dxa"/>
            <w:vAlign w:val="center"/>
          </w:tcPr>
          <w:p w14:paraId="276E864F" w14:textId="37B60EA7" w:rsidR="00EE58A5" w:rsidRPr="006E6F78" w:rsidRDefault="00EE58A5" w:rsidP="00EE58A5">
            <w:pPr>
              <w:widowControl w:val="0"/>
              <w:jc w:val="center"/>
              <w:rPr>
                <w:rFonts w:eastAsia="Times New Roman"/>
                <w:b w:val="0"/>
                <w:color w:val="000000"/>
                <w:sz w:val="27"/>
                <w:szCs w:val="27"/>
                <w:lang w:eastAsia="ru-RU" w:bidi="ru-RU"/>
              </w:rPr>
            </w:pPr>
            <w:r w:rsidRPr="006E6F78">
              <w:rPr>
                <w:rFonts w:eastAsia="Times New Roman"/>
                <w:b w:val="0"/>
                <w:color w:val="000000"/>
                <w:sz w:val="27"/>
                <w:szCs w:val="27"/>
                <w:lang w:eastAsia="ru-RU" w:bidi="ru-RU"/>
              </w:rPr>
              <w:t>100%</w:t>
            </w:r>
          </w:p>
        </w:tc>
      </w:tr>
    </w:tbl>
    <w:p w14:paraId="2C0FDAD6" w14:textId="77777777" w:rsidR="00C31084" w:rsidRPr="006E6F78" w:rsidRDefault="00C31084" w:rsidP="00C31084">
      <w:pPr>
        <w:widowControl w:val="0"/>
        <w:spacing w:line="240" w:lineRule="auto"/>
        <w:ind w:firstLine="708"/>
        <w:rPr>
          <w:rFonts w:eastAsia="Times New Roman"/>
          <w:color w:val="000000"/>
          <w:lang w:eastAsia="ru-RU" w:bidi="ru-RU"/>
        </w:rPr>
      </w:pPr>
    </w:p>
    <w:p w14:paraId="57646FBE" w14:textId="3F235D68"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lastRenderedPageBreak/>
        <w:t>Основными видами деятельности дочерних организаций являются:</w:t>
      </w:r>
    </w:p>
    <w:p w14:paraId="431FA257"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w:t>
      </w:r>
      <w:r w:rsidRPr="006E6F78">
        <w:rPr>
          <w:rFonts w:eastAsia="Times New Roman"/>
          <w:color w:val="000000"/>
          <w:lang w:eastAsia="ru-RU" w:bidi="ru-RU"/>
        </w:rPr>
        <w:tab/>
        <w:t xml:space="preserve"> водоснабжение;</w:t>
      </w:r>
    </w:p>
    <w:p w14:paraId="2FA3C709"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2)</w:t>
      </w:r>
      <w:r w:rsidRPr="006E6F78">
        <w:rPr>
          <w:rFonts w:eastAsia="Times New Roman"/>
          <w:color w:val="000000"/>
          <w:lang w:eastAsia="ru-RU" w:bidi="ru-RU"/>
        </w:rPr>
        <w:tab/>
        <w:t xml:space="preserve"> очищение воды для водоснабжения;</w:t>
      </w:r>
    </w:p>
    <w:p w14:paraId="55846763" w14:textId="1418898C"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3)</w:t>
      </w:r>
      <w:r w:rsidRPr="006E6F78">
        <w:rPr>
          <w:rFonts w:eastAsia="Times New Roman"/>
          <w:color w:val="000000"/>
          <w:lang w:eastAsia="ru-RU" w:bidi="ru-RU"/>
        </w:rPr>
        <w:tab/>
        <w:t>доставка воды на хозяйственно-питьевые нужды специализированным транспортом от точек водозабора;</w:t>
      </w:r>
    </w:p>
    <w:p w14:paraId="537F18C8"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4)</w:t>
      </w:r>
      <w:r w:rsidRPr="006E6F78">
        <w:rPr>
          <w:rFonts w:eastAsia="Times New Roman"/>
          <w:color w:val="000000"/>
          <w:lang w:eastAsia="ru-RU" w:bidi="ru-RU"/>
        </w:rPr>
        <w:tab/>
        <w:t xml:space="preserve"> услуги по анализу воды;</w:t>
      </w:r>
    </w:p>
    <w:p w14:paraId="4DE68600"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5)</w:t>
      </w:r>
      <w:r w:rsidRPr="006E6F78">
        <w:rPr>
          <w:rFonts w:eastAsia="Times New Roman"/>
          <w:color w:val="000000"/>
          <w:lang w:eastAsia="ru-RU" w:bidi="ru-RU"/>
        </w:rPr>
        <w:tab/>
        <w:t xml:space="preserve"> услуги на внутридомовых системах и приборах учета;</w:t>
      </w:r>
    </w:p>
    <w:p w14:paraId="1FAF8392"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6)</w:t>
      </w:r>
      <w:r w:rsidRPr="006E6F78">
        <w:rPr>
          <w:rFonts w:eastAsia="Times New Roman"/>
          <w:color w:val="000000"/>
          <w:lang w:eastAsia="ru-RU" w:bidi="ru-RU"/>
        </w:rPr>
        <w:tab/>
        <w:t xml:space="preserve"> услуги на наружных сетях и сооружениях;</w:t>
      </w:r>
    </w:p>
    <w:p w14:paraId="4CAB5BEA" w14:textId="12E2CCC9"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7)</w:t>
      </w:r>
      <w:r w:rsidRPr="006E6F78">
        <w:rPr>
          <w:rFonts w:eastAsia="Times New Roman"/>
          <w:color w:val="000000"/>
          <w:lang w:eastAsia="ru-RU" w:bidi="ru-RU"/>
        </w:rPr>
        <w:tab/>
        <w:t xml:space="preserve"> производство, передача, распределение и (или) снабжение тепловой энергией;</w:t>
      </w:r>
    </w:p>
    <w:p w14:paraId="64F1FF3D"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8)</w:t>
      </w:r>
      <w:r w:rsidRPr="006E6F78">
        <w:rPr>
          <w:rFonts w:eastAsia="Times New Roman"/>
          <w:color w:val="000000"/>
          <w:lang w:eastAsia="ru-RU" w:bidi="ru-RU"/>
        </w:rPr>
        <w:tab/>
        <w:t xml:space="preserve"> водоотведение;</w:t>
      </w:r>
    </w:p>
    <w:p w14:paraId="32D9C232" w14:textId="7777777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9)</w:t>
      </w:r>
      <w:r w:rsidRPr="006E6F78">
        <w:rPr>
          <w:rFonts w:eastAsia="Times New Roman"/>
          <w:color w:val="000000"/>
          <w:lang w:eastAsia="ru-RU" w:bidi="ru-RU"/>
        </w:rPr>
        <w:tab/>
        <w:t xml:space="preserve"> техническое обслуживание объектов (систем и сетей), санитарно-</w:t>
      </w:r>
    </w:p>
    <w:p w14:paraId="66FBB561" w14:textId="77777777" w:rsidR="00C31084" w:rsidRPr="006E6F78" w:rsidRDefault="00C31084" w:rsidP="00C31084">
      <w:pPr>
        <w:widowControl w:val="0"/>
        <w:spacing w:line="240" w:lineRule="auto"/>
        <w:ind w:firstLine="0"/>
        <w:rPr>
          <w:rFonts w:eastAsia="Times New Roman"/>
          <w:color w:val="000000"/>
          <w:lang w:eastAsia="ru-RU" w:bidi="ru-RU"/>
        </w:rPr>
      </w:pPr>
      <w:r w:rsidRPr="006E6F78">
        <w:rPr>
          <w:rFonts w:eastAsia="Times New Roman"/>
          <w:color w:val="000000"/>
          <w:lang w:eastAsia="ru-RU" w:bidi="ru-RU"/>
        </w:rPr>
        <w:t>технических устройств водо-  теплоснабжения и канализации;</w:t>
      </w:r>
    </w:p>
    <w:p w14:paraId="42442A6D" w14:textId="15FFE3DC"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10)</w:t>
      </w:r>
      <w:r w:rsidRPr="006E6F78">
        <w:rPr>
          <w:rFonts w:eastAsia="Times New Roman"/>
          <w:color w:val="000000"/>
          <w:lang w:eastAsia="ru-RU" w:bidi="ru-RU"/>
        </w:rPr>
        <w:tab/>
        <w:t xml:space="preserve"> осуществление санитарно-гигиенической деятельности (промывка, очистка и дезинфекция водопроводных, канализационных и тепловых систем), откачка сточных вод из септиков и выгребных ям, в том числе откачка септиков и биотуалетов в пассажирских вагонах;</w:t>
      </w:r>
    </w:p>
    <w:p w14:paraId="7A07C98E" w14:textId="4336FDB7"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11)</w:t>
      </w:r>
      <w:r w:rsidRPr="006E6F78">
        <w:rPr>
          <w:rFonts w:eastAsia="Times New Roman"/>
          <w:color w:val="000000"/>
          <w:lang w:eastAsia="ru-RU" w:bidi="ru-RU"/>
        </w:rPr>
        <w:tab/>
        <w:t xml:space="preserve"> ремонт сетей, сооружений, оборудования котельных, водопроводных и канализационных сетей;</w:t>
      </w:r>
    </w:p>
    <w:p w14:paraId="17CC45AC" w14:textId="509DE8D4"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12)</w:t>
      </w:r>
      <w:r w:rsidRPr="006E6F78">
        <w:rPr>
          <w:rFonts w:eastAsia="Times New Roman"/>
          <w:color w:val="000000"/>
          <w:lang w:eastAsia="ru-RU" w:bidi="ru-RU"/>
        </w:rPr>
        <w:tab/>
        <w:t xml:space="preserve"> строительство объектов, систем и сетей тепло- и водоснабжения,</w:t>
      </w:r>
    </w:p>
    <w:p w14:paraId="12999F58" w14:textId="7199E273" w:rsidR="00C31084" w:rsidRPr="006E6F78" w:rsidRDefault="00252CE4" w:rsidP="00C31084">
      <w:pPr>
        <w:widowControl w:val="0"/>
        <w:spacing w:line="240" w:lineRule="auto"/>
        <w:ind w:firstLine="0"/>
        <w:rPr>
          <w:rFonts w:eastAsia="Times New Roman"/>
          <w:color w:val="000000"/>
          <w:lang w:eastAsia="ru-RU" w:bidi="ru-RU"/>
        </w:rPr>
      </w:pPr>
      <w:r>
        <w:rPr>
          <w:rFonts w:eastAsia="Times New Roman"/>
          <w:color w:val="000000"/>
          <w:lang w:eastAsia="ru-RU" w:bidi="ru-RU"/>
        </w:rPr>
        <w:t>канализации;</w:t>
      </w:r>
    </w:p>
    <w:p w14:paraId="2A82ADDD" w14:textId="3B28FFB6" w:rsidR="00C31084" w:rsidRPr="006E6F78" w:rsidRDefault="00C31084" w:rsidP="00C31084">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13) передача в имущественный найм (аренду) имущества, не используемого при предостав</w:t>
      </w:r>
      <w:r w:rsidR="00252CE4">
        <w:rPr>
          <w:rFonts w:eastAsia="Times New Roman"/>
          <w:color w:val="000000"/>
          <w:lang w:eastAsia="ru-RU" w:bidi="ru-RU"/>
        </w:rPr>
        <w:t>лении регулируемых услуг;</w:t>
      </w:r>
    </w:p>
    <w:p w14:paraId="52B91626" w14:textId="5EC831A4" w:rsidR="00420B1B" w:rsidRPr="006E6F78" w:rsidRDefault="00C31084" w:rsidP="00836ED9">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14) бурение водяных скважин для </w:t>
      </w:r>
      <w:r w:rsidR="00252CE4">
        <w:rPr>
          <w:rFonts w:eastAsia="Times New Roman"/>
          <w:color w:val="000000"/>
          <w:lang w:eastAsia="ru-RU" w:bidi="ru-RU"/>
        </w:rPr>
        <w:t xml:space="preserve">организаций </w:t>
      </w:r>
      <w:r w:rsidRPr="006E6F78">
        <w:rPr>
          <w:rFonts w:eastAsia="Times New Roman"/>
          <w:color w:val="000000"/>
          <w:lang w:eastAsia="ru-RU" w:bidi="ru-RU"/>
        </w:rPr>
        <w:t>групп</w:t>
      </w:r>
      <w:r w:rsidR="00252CE4">
        <w:rPr>
          <w:rFonts w:eastAsia="Times New Roman"/>
          <w:color w:val="000000"/>
          <w:lang w:eastAsia="ru-RU" w:bidi="ru-RU"/>
        </w:rPr>
        <w:t>ы</w:t>
      </w:r>
      <w:r w:rsidRPr="006E6F78">
        <w:rPr>
          <w:rFonts w:eastAsia="Times New Roman"/>
          <w:color w:val="000000"/>
          <w:lang w:eastAsia="ru-RU" w:bidi="ru-RU"/>
        </w:rPr>
        <w:t xml:space="preserve"> акционерного общества «Национальная компания «Қазақстан темір жолы»</w:t>
      </w:r>
      <w:r w:rsidR="00431660" w:rsidRPr="006E6F78">
        <w:rPr>
          <w:rFonts w:eastAsia="Times New Roman"/>
          <w:color w:val="000000"/>
          <w:lang w:eastAsia="ru-RU" w:bidi="ru-RU"/>
        </w:rPr>
        <w:t xml:space="preserve"> (</w:t>
      </w:r>
      <w:r w:rsidR="00431660" w:rsidRPr="006E6F78">
        <w:rPr>
          <w:rFonts w:eastAsia="Times New Roman"/>
          <w:color w:val="000000"/>
          <w:sz w:val="27"/>
          <w:szCs w:val="27"/>
          <w:lang w:val="kk-KZ" w:eastAsia="ru-RU" w:bidi="ru-RU"/>
        </w:rPr>
        <w:t xml:space="preserve">ТОО «Темiржолсу–Аягоз», </w:t>
      </w:r>
      <w:r w:rsidR="00431660" w:rsidRPr="006E6F78">
        <w:rPr>
          <w:rFonts w:eastAsia="Times New Roman"/>
          <w:sz w:val="27"/>
          <w:szCs w:val="27"/>
          <w:lang w:eastAsia="ru-RU"/>
        </w:rPr>
        <w:t>ТОО «Теміржолсу-Ақтөбе»</w:t>
      </w:r>
      <w:r w:rsidR="00431660" w:rsidRPr="006E6F78">
        <w:rPr>
          <w:rFonts w:eastAsia="Times New Roman"/>
          <w:color w:val="000000"/>
          <w:lang w:eastAsia="ru-RU" w:bidi="ru-RU"/>
        </w:rPr>
        <w:t>)</w:t>
      </w:r>
      <w:r w:rsidR="00A43528" w:rsidRPr="006E6F78">
        <w:rPr>
          <w:rFonts w:eastAsia="Times New Roman"/>
          <w:color w:val="000000"/>
          <w:lang w:eastAsia="ru-RU" w:bidi="ru-RU"/>
        </w:rPr>
        <w:t>.</w:t>
      </w:r>
    </w:p>
    <w:p w14:paraId="45855A36" w14:textId="77777777" w:rsidR="00C748A5" w:rsidRDefault="00C748A5" w:rsidP="00C9583B">
      <w:pPr>
        <w:widowControl w:val="0"/>
        <w:spacing w:line="240" w:lineRule="auto"/>
        <w:ind w:firstLine="0"/>
        <w:rPr>
          <w:rFonts w:eastAsia="Times New Roman"/>
          <w:color w:val="000000"/>
          <w:lang w:eastAsia="ru-RU" w:bidi="ru-RU"/>
        </w:rPr>
      </w:pPr>
    </w:p>
    <w:p w14:paraId="42EDD221" w14:textId="77777777" w:rsidR="00570B65" w:rsidRDefault="00570B65" w:rsidP="00C9583B">
      <w:pPr>
        <w:widowControl w:val="0"/>
        <w:spacing w:line="240" w:lineRule="auto"/>
        <w:ind w:firstLine="0"/>
        <w:rPr>
          <w:rFonts w:eastAsia="Times New Roman"/>
          <w:color w:val="000000"/>
          <w:lang w:eastAsia="ru-RU" w:bidi="ru-RU"/>
        </w:rPr>
      </w:pPr>
    </w:p>
    <w:p w14:paraId="38A31D9F" w14:textId="77777777" w:rsidR="00570B65" w:rsidRPr="006E6F78" w:rsidRDefault="00570B65" w:rsidP="00C9583B">
      <w:pPr>
        <w:widowControl w:val="0"/>
        <w:spacing w:line="240" w:lineRule="auto"/>
        <w:ind w:firstLine="0"/>
        <w:rPr>
          <w:rFonts w:eastAsia="Times New Roman"/>
          <w:color w:val="000000"/>
          <w:lang w:eastAsia="ru-RU" w:bidi="ru-RU"/>
        </w:rPr>
      </w:pPr>
    </w:p>
    <w:p w14:paraId="68171E6D" w14:textId="24835FA9" w:rsidR="00E62D4D" w:rsidRDefault="00E62D4D">
      <w:pPr>
        <w:rPr>
          <w:rFonts w:eastAsia="Times New Roman"/>
          <w:color w:val="000000"/>
          <w:lang w:eastAsia="ru-RU" w:bidi="ru-RU"/>
        </w:rPr>
      </w:pPr>
      <w:r>
        <w:rPr>
          <w:rFonts w:eastAsia="Times New Roman"/>
          <w:color w:val="000000"/>
          <w:lang w:eastAsia="ru-RU" w:bidi="ru-RU"/>
        </w:rPr>
        <w:br w:type="page"/>
      </w:r>
    </w:p>
    <w:p w14:paraId="2D20BE06" w14:textId="68075496" w:rsidR="00FB530A" w:rsidRPr="006E6F78" w:rsidRDefault="008C0C6B" w:rsidP="008C0C6B">
      <w:pPr>
        <w:widowControl w:val="0"/>
        <w:spacing w:line="240" w:lineRule="auto"/>
        <w:ind w:firstLine="0"/>
        <w:jc w:val="center"/>
        <w:rPr>
          <w:rFonts w:eastAsia="Times New Roman"/>
          <w:b/>
          <w:color w:val="000000"/>
          <w:lang w:eastAsia="ru-RU" w:bidi="ru-RU"/>
        </w:rPr>
      </w:pPr>
      <w:r w:rsidRPr="006E6F78">
        <w:rPr>
          <w:rFonts w:eastAsia="Times New Roman"/>
          <w:b/>
          <w:color w:val="000000"/>
          <w:lang w:eastAsia="ru-RU" w:bidi="ru-RU"/>
        </w:rPr>
        <w:lastRenderedPageBreak/>
        <w:t>СТРАТЕГИЯ РАЗВИТИЯ</w:t>
      </w:r>
    </w:p>
    <w:p w14:paraId="7C44E1B2" w14:textId="77777777" w:rsidR="008C0C6B" w:rsidRPr="006E6F78" w:rsidRDefault="008C0C6B" w:rsidP="00C9583B">
      <w:pPr>
        <w:widowControl w:val="0"/>
        <w:spacing w:line="240" w:lineRule="auto"/>
        <w:ind w:firstLine="0"/>
        <w:rPr>
          <w:rFonts w:eastAsia="Times New Roman"/>
          <w:color w:val="000000"/>
          <w:lang w:eastAsia="ru-RU" w:bidi="ru-RU"/>
        </w:rPr>
      </w:pPr>
    </w:p>
    <w:p w14:paraId="0B8B990F" w14:textId="490AD4FD" w:rsidR="008C0C6B" w:rsidRPr="006E6F78" w:rsidRDefault="006C5EDC" w:rsidP="008C0C6B">
      <w:pPr>
        <w:widowControl w:val="0"/>
        <w:spacing w:line="240" w:lineRule="auto"/>
        <w:ind w:firstLine="708"/>
        <w:rPr>
          <w:rFonts w:eastAsia="Times New Roman"/>
          <w:color w:val="000000"/>
          <w:lang w:eastAsia="ru-RU" w:bidi="ru-RU"/>
        </w:rPr>
      </w:pPr>
      <w:r>
        <w:rPr>
          <w:rFonts w:eastAsia="Times New Roman"/>
          <w:color w:val="000000"/>
          <w:lang w:eastAsia="ru-RU" w:bidi="ru-RU"/>
        </w:rPr>
        <w:t>Общество</w:t>
      </w:r>
      <w:r w:rsidRPr="006C5EDC">
        <w:rPr>
          <w:rFonts w:eastAsia="Times New Roman"/>
          <w:color w:val="000000"/>
          <w:lang w:eastAsia="ru-RU" w:bidi="ru-RU"/>
        </w:rPr>
        <w:t xml:space="preserve"> </w:t>
      </w:r>
      <w:r w:rsidR="008C0C6B" w:rsidRPr="006E6F78">
        <w:rPr>
          <w:rFonts w:eastAsia="Times New Roman"/>
          <w:color w:val="000000"/>
          <w:lang w:eastAsia="ru-RU" w:bidi="ru-RU"/>
        </w:rPr>
        <w:t>реализует стратегические цели и миссию в соответствии с единой Стратегией развития АО «НК «ҚТЖ» до 2032 года.</w:t>
      </w:r>
    </w:p>
    <w:p w14:paraId="41BEAE0D" w14:textId="33C9C824" w:rsidR="008C0C6B" w:rsidRPr="006E6F78" w:rsidRDefault="00A0675E" w:rsidP="00A0675E">
      <w:pPr>
        <w:widowControl w:val="0"/>
        <w:spacing w:line="240" w:lineRule="auto"/>
        <w:ind w:firstLine="708"/>
        <w:rPr>
          <w:rFonts w:eastAsia="Times New Roman"/>
          <w:color w:val="000000"/>
          <w:lang w:eastAsia="ru-RU" w:bidi="ru-RU"/>
        </w:rPr>
      </w:pPr>
      <w:r w:rsidRPr="006E6F78">
        <w:rPr>
          <w:rFonts w:eastAsia="Times New Roman"/>
          <w:color w:val="000000"/>
          <w:lang w:val="kk-KZ" w:eastAsia="ru-RU" w:bidi="ru-RU"/>
        </w:rPr>
        <w:t>В целях</w:t>
      </w:r>
      <w:r w:rsidR="008C0C6B" w:rsidRPr="006E6F78">
        <w:rPr>
          <w:rFonts w:eastAsia="Times New Roman"/>
          <w:color w:val="000000"/>
          <w:lang w:eastAsia="ru-RU" w:bidi="ru-RU"/>
        </w:rPr>
        <w:t xml:space="preserve"> каскадирования стратегических целей на подразделения </w:t>
      </w:r>
      <w:r w:rsidRPr="006E6F78">
        <w:rPr>
          <w:rFonts w:eastAsia="Times New Roman"/>
          <w:color w:val="000000"/>
          <w:lang w:val="kk-KZ" w:eastAsia="ru-RU" w:bidi="ru-RU"/>
        </w:rPr>
        <w:t xml:space="preserve">и дочерние организации </w:t>
      </w:r>
      <w:r w:rsidR="00B55369" w:rsidRPr="006E6F78">
        <w:rPr>
          <w:rFonts w:eastAsia="Times New Roman"/>
          <w:color w:val="000000"/>
          <w:lang w:eastAsia="ru-RU" w:bidi="ru-RU"/>
        </w:rPr>
        <w:t>АО «НК «ҚТЖ»</w:t>
      </w:r>
      <w:r w:rsidR="008C0C6B" w:rsidRPr="006E6F78">
        <w:rPr>
          <w:rFonts w:eastAsia="Times New Roman"/>
          <w:color w:val="000000"/>
          <w:lang w:eastAsia="ru-RU" w:bidi="ru-RU"/>
        </w:rPr>
        <w:t xml:space="preserve">, </w:t>
      </w:r>
      <w:r w:rsidRPr="006E6F78">
        <w:rPr>
          <w:rFonts w:eastAsia="Times New Roman"/>
          <w:color w:val="000000"/>
          <w:lang w:eastAsia="ru-RU" w:bidi="ru-RU"/>
        </w:rPr>
        <w:t>АО «Теміржолсу»</w:t>
      </w:r>
      <w:r w:rsidRPr="006E6F78">
        <w:rPr>
          <w:rFonts w:eastAsia="Times New Roman"/>
          <w:color w:val="000000"/>
          <w:lang w:val="kk-KZ" w:eastAsia="ru-RU" w:bidi="ru-RU"/>
        </w:rPr>
        <w:t xml:space="preserve"> </w:t>
      </w:r>
      <w:r w:rsidR="008C4731" w:rsidRPr="006E6F78">
        <w:rPr>
          <w:rFonts w:eastAsia="Times New Roman"/>
          <w:color w:val="000000"/>
          <w:lang w:eastAsia="ru-RU" w:bidi="ru-RU"/>
        </w:rPr>
        <w:t>разработало</w:t>
      </w:r>
      <w:r w:rsidR="008C0C6B" w:rsidRPr="006E6F78">
        <w:rPr>
          <w:rFonts w:eastAsia="Times New Roman"/>
          <w:color w:val="000000"/>
          <w:lang w:eastAsia="ru-RU" w:bidi="ru-RU"/>
        </w:rPr>
        <w:t xml:space="preserve"> собственн</w:t>
      </w:r>
      <w:r w:rsidRPr="006E6F78">
        <w:rPr>
          <w:rFonts w:eastAsia="Times New Roman"/>
          <w:color w:val="000000"/>
          <w:lang w:val="kk-KZ" w:eastAsia="ru-RU" w:bidi="ru-RU"/>
        </w:rPr>
        <w:t>ую</w:t>
      </w:r>
      <w:r w:rsidR="008C0C6B" w:rsidRPr="006E6F78">
        <w:rPr>
          <w:rFonts w:eastAsia="Times New Roman"/>
          <w:color w:val="000000"/>
          <w:lang w:eastAsia="ru-RU" w:bidi="ru-RU"/>
        </w:rPr>
        <w:t xml:space="preserve"> Стратеги</w:t>
      </w:r>
      <w:r w:rsidRPr="006E6F78">
        <w:rPr>
          <w:rFonts w:eastAsia="Times New Roman"/>
          <w:color w:val="000000"/>
          <w:lang w:val="kk-KZ" w:eastAsia="ru-RU" w:bidi="ru-RU"/>
        </w:rPr>
        <w:t>ю</w:t>
      </w:r>
      <w:r w:rsidR="008C0C6B" w:rsidRPr="006E6F78">
        <w:rPr>
          <w:rFonts w:eastAsia="Times New Roman"/>
          <w:color w:val="000000"/>
          <w:lang w:eastAsia="ru-RU" w:bidi="ru-RU"/>
        </w:rPr>
        <w:t xml:space="preserve"> развития</w:t>
      </w:r>
      <w:r w:rsidR="00A215A1" w:rsidRPr="006E6F78">
        <w:rPr>
          <w:rFonts w:eastAsia="Times New Roman"/>
          <w:color w:val="000000"/>
          <w:lang w:eastAsia="ru-RU" w:bidi="ru-RU"/>
        </w:rPr>
        <w:t xml:space="preserve"> до 2032 года.</w:t>
      </w:r>
    </w:p>
    <w:p w14:paraId="4B27F333" w14:textId="494CED8D"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Дочерние организации АО «НК «</w:t>
      </w:r>
      <w:r w:rsidR="00B55369" w:rsidRPr="006E6F78">
        <w:rPr>
          <w:rFonts w:eastAsia="Times New Roman"/>
          <w:color w:val="000000"/>
          <w:lang w:eastAsia="ru-RU" w:bidi="ru-RU"/>
        </w:rPr>
        <w:t>ҚТЖ</w:t>
      </w:r>
      <w:r w:rsidRPr="006E6F78">
        <w:rPr>
          <w:rFonts w:eastAsia="Times New Roman"/>
          <w:color w:val="000000"/>
          <w:lang w:eastAsia="ru-RU" w:bidi="ru-RU"/>
        </w:rPr>
        <w:t>» работают в одной отрасли, являются частью и технологически связаны с железнодорожной инфраструктурой, что отражается в целях и ценностях деятельности каждой дочерней организации и филиалов АО «НК «</w:t>
      </w:r>
      <w:r w:rsidR="00B55369" w:rsidRPr="006E6F78">
        <w:rPr>
          <w:rFonts w:eastAsia="Times New Roman"/>
          <w:color w:val="000000"/>
          <w:lang w:eastAsia="ru-RU" w:bidi="ru-RU"/>
        </w:rPr>
        <w:t>ҚТЖ</w:t>
      </w:r>
      <w:r w:rsidRPr="006E6F78">
        <w:rPr>
          <w:rFonts w:eastAsia="Times New Roman"/>
          <w:color w:val="000000"/>
          <w:lang w:eastAsia="ru-RU" w:bidi="ru-RU"/>
        </w:rPr>
        <w:t>».</w:t>
      </w:r>
    </w:p>
    <w:p w14:paraId="56A9DA7F" w14:textId="77777777"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АО «Темiржолсу» – железнодорожная организация - профильный ключевой оператор по технологическому обеспечению непрерывного цикла водо-теплоснабжения и отвода сточных вод, производственных и сопутствующих транспортной инфраструктуры АО «НК «ҚТЖ».</w:t>
      </w:r>
    </w:p>
    <w:p w14:paraId="4D30145A" w14:textId="3DDD04B7" w:rsidR="008C0C6B" w:rsidRPr="006E6F78" w:rsidRDefault="008C0C6B" w:rsidP="008C0C6B">
      <w:pPr>
        <w:widowControl w:val="0"/>
        <w:spacing w:line="240" w:lineRule="auto"/>
        <w:ind w:firstLine="0"/>
        <w:rPr>
          <w:rFonts w:eastAsia="Times New Roman"/>
          <w:color w:val="000000"/>
          <w:lang w:eastAsia="ru-RU" w:bidi="ru-RU"/>
        </w:rPr>
      </w:pPr>
    </w:p>
    <w:p w14:paraId="48898ED8" w14:textId="4D369B84" w:rsidR="008C0C6B" w:rsidRPr="006E6F78" w:rsidRDefault="00A0675E"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Согласно СТРАТЕГИИ РАЗВИТИЯ АО «ТЕМІРЖОЛСУ» до 2032 года </w:t>
      </w:r>
      <w:r w:rsidR="008C0C6B" w:rsidRPr="006E6F78">
        <w:rPr>
          <w:rFonts w:eastAsia="Times New Roman"/>
          <w:color w:val="000000"/>
          <w:lang w:eastAsia="ru-RU" w:bidi="ru-RU"/>
        </w:rPr>
        <w:t xml:space="preserve">стратегические цели АО «Теміржолсу» направлены на обеспечение безопасности, повышение качества жизни населения и устойчивого развития Казахстана в сфере систем тепло-, водоснабжения. </w:t>
      </w:r>
    </w:p>
    <w:p w14:paraId="6039DF9D" w14:textId="77777777"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Основные 3 цели:</w:t>
      </w:r>
    </w:p>
    <w:p w14:paraId="27448080" w14:textId="77777777"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 Обеспечение надежными и стабильными тепло-, водоснабжением и услугами водоотведения.</w:t>
      </w:r>
    </w:p>
    <w:p w14:paraId="0A0268A6" w14:textId="77777777"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2. Формирование безопасной и экологической среды при реализации производственных процессов. </w:t>
      </w:r>
    </w:p>
    <w:p w14:paraId="197559FC" w14:textId="42F8F9A2"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3.Поддержание технологической устойчивости и улучшение социально-бытовых условий производственного персонала.</w:t>
      </w:r>
    </w:p>
    <w:p w14:paraId="648D9E28" w14:textId="77777777" w:rsidR="00A0675E" w:rsidRPr="006E6F78" w:rsidRDefault="00A0675E" w:rsidP="00A0675E">
      <w:pPr>
        <w:widowControl w:val="0"/>
        <w:spacing w:line="240" w:lineRule="auto"/>
        <w:ind w:firstLine="708"/>
        <w:rPr>
          <w:rFonts w:eastAsia="Times New Roman"/>
          <w:color w:val="000000"/>
          <w:lang w:eastAsia="ru-RU" w:bidi="ru-RU"/>
        </w:rPr>
      </w:pPr>
    </w:p>
    <w:p w14:paraId="035A5788" w14:textId="0B75D6F9"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Исходя из ключевых целей разрабо</w:t>
      </w:r>
      <w:r w:rsidR="00A0675E" w:rsidRPr="006E6F78">
        <w:rPr>
          <w:rFonts w:eastAsia="Times New Roman"/>
          <w:color w:val="000000"/>
          <w:lang w:eastAsia="ru-RU" w:bidi="ru-RU"/>
        </w:rPr>
        <w:t>таны стратегические инициативы:</w:t>
      </w:r>
    </w:p>
    <w:p w14:paraId="3BDCC1A4" w14:textId="42C4CBE6"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1.1. Скоординированная работа по совершенствованию тарифного регулирования КРЕМ</w:t>
      </w:r>
      <w:r w:rsidR="00A0675E" w:rsidRPr="006E6F78">
        <w:rPr>
          <w:rFonts w:eastAsia="Times New Roman"/>
          <w:color w:val="000000"/>
          <w:lang w:eastAsia="ru-RU" w:bidi="ru-RU"/>
        </w:rPr>
        <w:t>.</w:t>
      </w:r>
    </w:p>
    <w:p w14:paraId="7EC28767" w14:textId="16671A08"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1.2. Эффективное структурное управление активами </w:t>
      </w:r>
      <w:r w:rsidR="00A0675E" w:rsidRPr="006E6F78">
        <w:rPr>
          <w:rFonts w:eastAsia="Times New Roman"/>
          <w:color w:val="000000"/>
          <w:lang w:eastAsia="ru-RU" w:bidi="ru-RU"/>
        </w:rPr>
        <w:t>АО «Теміржолсу»</w:t>
      </w:r>
      <w:r w:rsidRPr="006E6F78">
        <w:rPr>
          <w:rFonts w:eastAsia="Times New Roman"/>
          <w:color w:val="000000"/>
          <w:lang w:eastAsia="ru-RU" w:bidi="ru-RU"/>
        </w:rPr>
        <w:t xml:space="preserve"> </w:t>
      </w:r>
      <w:r w:rsidR="00A0675E" w:rsidRPr="006E6F78">
        <w:rPr>
          <w:rFonts w:eastAsia="Times New Roman"/>
          <w:color w:val="000000"/>
          <w:lang w:eastAsia="ru-RU" w:bidi="ru-RU"/>
        </w:rPr>
        <w:t>и дочерних организаций.</w:t>
      </w:r>
    </w:p>
    <w:p w14:paraId="0A6B36BC" w14:textId="0C5E632A"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2.1. Повышение социальной стабильности и развитие кадрового потенциала</w:t>
      </w:r>
      <w:r w:rsidR="00A0675E" w:rsidRPr="006E6F78">
        <w:rPr>
          <w:rFonts w:eastAsia="Times New Roman"/>
          <w:color w:val="000000"/>
          <w:lang w:eastAsia="ru-RU" w:bidi="ru-RU"/>
        </w:rPr>
        <w:t>.</w:t>
      </w:r>
    </w:p>
    <w:p w14:paraId="2C2E23D0" w14:textId="1C0F0AAE"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2.2. Соблюдение норм охраны труда и техники безопасности</w:t>
      </w:r>
      <w:r w:rsidR="00A0675E" w:rsidRPr="006E6F78">
        <w:rPr>
          <w:rFonts w:eastAsia="Times New Roman"/>
          <w:color w:val="000000"/>
          <w:lang w:eastAsia="ru-RU" w:bidi="ru-RU"/>
        </w:rPr>
        <w:t>.</w:t>
      </w:r>
    </w:p>
    <w:p w14:paraId="606FA703" w14:textId="6D729B3B"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2.3. Мероприяти</w:t>
      </w:r>
      <w:r w:rsidR="007A7130">
        <w:rPr>
          <w:rFonts w:eastAsia="Times New Roman"/>
          <w:color w:val="000000"/>
          <w:lang w:eastAsia="ru-RU" w:bidi="ru-RU"/>
        </w:rPr>
        <w:t>я,</w:t>
      </w:r>
      <w:r w:rsidRPr="006E6F78">
        <w:rPr>
          <w:rFonts w:eastAsia="Times New Roman"/>
          <w:color w:val="000000"/>
          <w:lang w:eastAsia="ru-RU" w:bidi="ru-RU"/>
        </w:rPr>
        <w:t xml:space="preserve"> направленные на достижение условий нулевого травматизма</w:t>
      </w:r>
      <w:r w:rsidR="00A0675E" w:rsidRPr="006E6F78">
        <w:rPr>
          <w:rFonts w:eastAsia="Times New Roman"/>
          <w:color w:val="000000"/>
          <w:lang w:eastAsia="ru-RU" w:bidi="ru-RU"/>
        </w:rPr>
        <w:t>.</w:t>
      </w:r>
    </w:p>
    <w:p w14:paraId="26E9269C" w14:textId="5223E5EC"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3.1. Поддержание и корректировка инвестиционной программы Общества</w:t>
      </w:r>
      <w:r w:rsidR="00A0675E" w:rsidRPr="006E6F78">
        <w:rPr>
          <w:rFonts w:eastAsia="Times New Roman"/>
          <w:color w:val="000000"/>
          <w:lang w:eastAsia="ru-RU" w:bidi="ru-RU"/>
        </w:rPr>
        <w:t>.</w:t>
      </w:r>
    </w:p>
    <w:p w14:paraId="597AE658" w14:textId="7F84B4C7" w:rsidR="008C0C6B" w:rsidRPr="006E6F78" w:rsidRDefault="008C0C6B" w:rsidP="00A0675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3.2. Централизованное управление и эксплуатация фонда административно-бытовых комплексов </w:t>
      </w:r>
      <w:r w:rsidR="00A0675E" w:rsidRPr="006E6F78">
        <w:rPr>
          <w:rFonts w:eastAsia="Times New Roman"/>
          <w:color w:val="000000"/>
          <w:lang w:eastAsia="ru-RU" w:bidi="ru-RU"/>
        </w:rPr>
        <w:t>дочерних организаций.</w:t>
      </w:r>
    </w:p>
    <w:p w14:paraId="16A2A10E" w14:textId="22E33691" w:rsidR="00BF63A6" w:rsidRPr="006E6F78" w:rsidRDefault="008C0C6B" w:rsidP="0051652E">
      <w:pPr>
        <w:widowControl w:val="0"/>
        <w:spacing w:line="240" w:lineRule="auto"/>
        <w:ind w:firstLine="708"/>
        <w:rPr>
          <w:rFonts w:eastAsia="Times New Roman"/>
          <w:color w:val="000000"/>
          <w:lang w:eastAsia="ru-RU" w:bidi="ru-RU"/>
        </w:rPr>
      </w:pPr>
      <w:r w:rsidRPr="006E6F78">
        <w:rPr>
          <w:rFonts w:eastAsia="Times New Roman"/>
          <w:color w:val="000000"/>
          <w:lang w:eastAsia="ru-RU" w:bidi="ru-RU"/>
        </w:rPr>
        <w:t xml:space="preserve">3.3. Соответствующее соблюдение установленных производственных программ </w:t>
      </w:r>
      <w:r w:rsidR="00A0675E" w:rsidRPr="006E6F78">
        <w:rPr>
          <w:rFonts w:eastAsia="Times New Roman"/>
          <w:color w:val="000000"/>
          <w:lang w:eastAsia="ru-RU" w:bidi="ru-RU"/>
        </w:rPr>
        <w:t>дочерних организаций.</w:t>
      </w:r>
    </w:p>
    <w:p w14:paraId="27E2A8EE" w14:textId="77777777" w:rsidR="00C748A5" w:rsidRPr="006E6F78" w:rsidRDefault="00C748A5" w:rsidP="00C9583B">
      <w:pPr>
        <w:widowControl w:val="0"/>
        <w:spacing w:line="240" w:lineRule="auto"/>
        <w:ind w:firstLine="0"/>
        <w:rPr>
          <w:rFonts w:eastAsia="Times New Roman"/>
          <w:color w:val="000000"/>
          <w:lang w:eastAsia="ru-RU" w:bidi="ru-RU"/>
        </w:rPr>
      </w:pPr>
    </w:p>
    <w:p w14:paraId="2FB9A377" w14:textId="059049B3" w:rsidR="00C748A5" w:rsidRPr="006E6F78" w:rsidRDefault="005D22D6" w:rsidP="00C748A5">
      <w:pPr>
        <w:spacing w:line="240" w:lineRule="auto"/>
        <w:ind w:firstLine="708"/>
        <w:jc w:val="center"/>
        <w:rPr>
          <w:rFonts w:eastAsia="Calibri"/>
          <w:b/>
        </w:rPr>
      </w:pPr>
      <w:r w:rsidRPr="006E6F78">
        <w:rPr>
          <w:rFonts w:eastAsia="Calibri"/>
          <w:b/>
        </w:rPr>
        <w:lastRenderedPageBreak/>
        <w:t>РЕЗУЛЬТАТЫ ДЕЯТЕЛЬНОСТИ ЗА 202</w:t>
      </w:r>
      <w:r w:rsidR="00A215A1" w:rsidRPr="006E6F78">
        <w:rPr>
          <w:rFonts w:eastAsia="Calibri"/>
          <w:b/>
        </w:rPr>
        <w:t>3</w:t>
      </w:r>
      <w:r w:rsidRPr="006E6F78">
        <w:rPr>
          <w:rFonts w:eastAsia="Calibri"/>
          <w:b/>
        </w:rPr>
        <w:t xml:space="preserve"> ГОД</w:t>
      </w:r>
    </w:p>
    <w:p w14:paraId="43EAA29E" w14:textId="77777777" w:rsidR="00B55369" w:rsidRPr="006E6F78" w:rsidRDefault="00B55369" w:rsidP="00C748A5">
      <w:pPr>
        <w:spacing w:line="240" w:lineRule="auto"/>
        <w:ind w:firstLine="708"/>
        <w:jc w:val="center"/>
        <w:rPr>
          <w:rFonts w:eastAsia="Calibri"/>
          <w:b/>
        </w:rPr>
      </w:pPr>
    </w:p>
    <w:p w14:paraId="42A86D5D" w14:textId="3C9EBC7A" w:rsidR="00981D43" w:rsidRPr="006E6F78" w:rsidRDefault="00981D43" w:rsidP="00C748A5">
      <w:pPr>
        <w:spacing w:line="240" w:lineRule="auto"/>
        <w:ind w:firstLine="708"/>
        <w:rPr>
          <w:rFonts w:eastAsia="Calibri"/>
          <w:lang w:eastAsia="ru-RU"/>
        </w:rPr>
      </w:pPr>
      <w:r w:rsidRPr="006E6F78">
        <w:rPr>
          <w:rFonts w:eastAsia="Calibri"/>
          <w:lang w:eastAsia="ru-RU"/>
        </w:rPr>
        <w:t>АО «Темiржолсу» – является технологическим подразделением магистральной железно-дорожной сети по обеспечению непрерывного цикла водо-теплоснабжения и отвода сточных вод, производственной транспортной инфраструктуры АО «НК «ҚТЖ».</w:t>
      </w:r>
    </w:p>
    <w:p w14:paraId="5B07FCBD" w14:textId="77777777" w:rsidR="0051652E" w:rsidRPr="006E6F78" w:rsidRDefault="0051652E" w:rsidP="00C748A5">
      <w:pPr>
        <w:spacing w:line="240" w:lineRule="auto"/>
        <w:ind w:firstLine="708"/>
        <w:rPr>
          <w:rFonts w:eastAsia="Calibri"/>
          <w:sz w:val="12"/>
          <w:szCs w:val="12"/>
          <w:lang w:eastAsia="ru-RU"/>
        </w:rPr>
      </w:pPr>
    </w:p>
    <w:p w14:paraId="5C77C815" w14:textId="014E8167" w:rsidR="0051652E" w:rsidRPr="006E6F78" w:rsidRDefault="00C34DE8" w:rsidP="0051652E">
      <w:pPr>
        <w:spacing w:line="240" w:lineRule="auto"/>
        <w:ind w:firstLine="0"/>
        <w:rPr>
          <w:rFonts w:eastAsia="Calibri"/>
          <w:lang w:eastAsia="ru-RU"/>
        </w:rPr>
      </w:pPr>
      <w:r w:rsidRPr="00035825">
        <w:rPr>
          <w:rFonts w:eastAsia="Calibri"/>
          <w:noProof/>
          <w:highlight w:val="yellow"/>
          <w:lang w:eastAsia="ru-RU"/>
        </w:rPr>
        <w:drawing>
          <wp:inline distT="0" distB="0" distL="0" distR="0" wp14:anchorId="3BC70CC8" wp14:editId="0879EAF1">
            <wp:extent cx="5940425" cy="394769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947691"/>
                    </a:xfrm>
                    <a:prstGeom prst="rect">
                      <a:avLst/>
                    </a:prstGeom>
                  </pic:spPr>
                </pic:pic>
              </a:graphicData>
            </a:graphic>
          </wp:inline>
        </w:drawing>
      </w:r>
    </w:p>
    <w:p w14:paraId="7A43BD45" w14:textId="77777777" w:rsidR="0051652E" w:rsidRPr="006E6F78" w:rsidRDefault="0051652E" w:rsidP="00C748A5">
      <w:pPr>
        <w:spacing w:line="240" w:lineRule="auto"/>
        <w:ind w:firstLine="708"/>
        <w:rPr>
          <w:rFonts w:eastAsia="Calibri"/>
          <w:sz w:val="12"/>
          <w:szCs w:val="12"/>
          <w:lang w:eastAsia="ru-RU"/>
        </w:rPr>
      </w:pPr>
    </w:p>
    <w:p w14:paraId="48F8BE50" w14:textId="77777777" w:rsidR="0051652E" w:rsidRPr="006E6F78" w:rsidRDefault="0051652E" w:rsidP="0051652E">
      <w:pPr>
        <w:spacing w:line="240" w:lineRule="auto"/>
        <w:ind w:firstLine="567"/>
        <w:rPr>
          <w:rFonts w:eastAsia="Calibri"/>
          <w:szCs w:val="22"/>
        </w:rPr>
      </w:pPr>
      <w:r w:rsidRPr="006E6F78">
        <w:rPr>
          <w:rFonts w:eastAsia="Calibri"/>
          <w:szCs w:val="22"/>
        </w:rPr>
        <w:t>Структура производственного фонда определяется технологической привязанностью к железнодорожной инфраструктуре и типом задействованных технологий производственных процессов жизнеобеспечения.</w:t>
      </w:r>
    </w:p>
    <w:p w14:paraId="09A9DD81" w14:textId="6F4DC187" w:rsidR="0051652E" w:rsidRPr="006E6F78" w:rsidRDefault="0051652E" w:rsidP="0051652E">
      <w:pPr>
        <w:spacing w:line="240" w:lineRule="auto"/>
        <w:ind w:firstLine="567"/>
        <w:rPr>
          <w:rFonts w:eastAsia="Calibri"/>
          <w:szCs w:val="22"/>
        </w:rPr>
      </w:pPr>
      <w:r w:rsidRPr="006E6F78">
        <w:rPr>
          <w:rFonts w:eastAsia="Calibri"/>
          <w:b/>
          <w:szCs w:val="22"/>
        </w:rPr>
        <w:t>Системы водоснабжения</w:t>
      </w:r>
      <w:r w:rsidR="00B54CB4" w:rsidRPr="006E6F78">
        <w:rPr>
          <w:rFonts w:eastAsia="Calibri"/>
          <w:szCs w:val="22"/>
        </w:rPr>
        <w:t xml:space="preserve"> включают в себя 268</w:t>
      </w:r>
      <w:r w:rsidRPr="006E6F78">
        <w:rPr>
          <w:rFonts w:eastAsia="Calibri"/>
          <w:szCs w:val="22"/>
        </w:rPr>
        <w:t xml:space="preserve"> артезианские скважи</w:t>
      </w:r>
      <w:r w:rsidR="00B54CB4" w:rsidRPr="006E6F78">
        <w:rPr>
          <w:rFonts w:eastAsia="Calibri"/>
          <w:szCs w:val="22"/>
        </w:rPr>
        <w:t xml:space="preserve">ны,                          </w:t>
      </w:r>
      <w:r w:rsidRPr="006E6F78">
        <w:rPr>
          <w:rFonts w:eastAsia="Calibri"/>
          <w:szCs w:val="22"/>
        </w:rPr>
        <w:t xml:space="preserve"> </w:t>
      </w:r>
      <w:r w:rsidR="00B54CB4" w:rsidRPr="006E6F78">
        <w:rPr>
          <w:rFonts w:eastAsia="Calibri"/>
          <w:szCs w:val="22"/>
        </w:rPr>
        <w:t xml:space="preserve">193 </w:t>
      </w:r>
      <w:r w:rsidRPr="006E6F78">
        <w:rPr>
          <w:rFonts w:eastAsia="Calibri"/>
          <w:szCs w:val="22"/>
        </w:rPr>
        <w:t>водон</w:t>
      </w:r>
      <w:r w:rsidR="00B54CB4" w:rsidRPr="006E6F78">
        <w:rPr>
          <w:rFonts w:eastAsia="Calibri"/>
          <w:szCs w:val="22"/>
        </w:rPr>
        <w:t>асосные станции, 141</w:t>
      </w:r>
      <w:r w:rsidRPr="006E6F78">
        <w:rPr>
          <w:rFonts w:eastAsia="Calibri"/>
          <w:szCs w:val="22"/>
        </w:rPr>
        <w:t xml:space="preserve"> водонапорных башен, 4 насосно-фильтровальных станции. Общая протя</w:t>
      </w:r>
      <w:r w:rsidR="00B54CB4" w:rsidRPr="006E6F78">
        <w:rPr>
          <w:rFonts w:eastAsia="Calibri"/>
          <w:szCs w:val="22"/>
        </w:rPr>
        <w:t>женность водопроводных сетей 961,314</w:t>
      </w:r>
      <w:r w:rsidRPr="006E6F78">
        <w:rPr>
          <w:rFonts w:eastAsia="Calibri"/>
          <w:szCs w:val="22"/>
        </w:rPr>
        <w:t xml:space="preserve"> километров. </w:t>
      </w:r>
    </w:p>
    <w:p w14:paraId="54A35A8E" w14:textId="49B50EE0" w:rsidR="0051652E" w:rsidRPr="006E6F78" w:rsidRDefault="0051652E" w:rsidP="0051652E">
      <w:pPr>
        <w:spacing w:line="240" w:lineRule="auto"/>
        <w:ind w:firstLine="567"/>
        <w:rPr>
          <w:rFonts w:eastAsia="Calibri"/>
          <w:szCs w:val="22"/>
        </w:rPr>
      </w:pPr>
      <w:r w:rsidRPr="006E6F78">
        <w:rPr>
          <w:rFonts w:eastAsia="Calibri"/>
          <w:szCs w:val="22"/>
        </w:rPr>
        <w:t xml:space="preserve">Воды суммарно подается </w:t>
      </w:r>
      <w:r w:rsidRPr="005A4DAA">
        <w:rPr>
          <w:rFonts w:eastAsia="Calibri"/>
          <w:szCs w:val="22"/>
        </w:rPr>
        <w:t>7 млн</w:t>
      </w:r>
      <w:r w:rsidRPr="006E6F78">
        <w:rPr>
          <w:rFonts w:eastAsia="Calibri"/>
          <w:szCs w:val="22"/>
        </w:rPr>
        <w:t> 588 тыс. кубометров в год, из которых 20% приходится на организации КТЖ, 18% - сторонние организации, 62% -  население.</w:t>
      </w:r>
    </w:p>
    <w:p w14:paraId="19D5D85F" w14:textId="77777777" w:rsidR="0051652E" w:rsidRPr="006E6F78" w:rsidRDefault="0051652E" w:rsidP="0051652E">
      <w:pPr>
        <w:spacing w:line="240" w:lineRule="auto"/>
        <w:ind w:firstLine="567"/>
        <w:rPr>
          <w:rFonts w:eastAsia="Calibri"/>
          <w:szCs w:val="22"/>
        </w:rPr>
      </w:pPr>
      <w:r w:rsidRPr="006E6F78">
        <w:rPr>
          <w:rFonts w:eastAsia="Calibri"/>
          <w:b/>
          <w:szCs w:val="22"/>
        </w:rPr>
        <w:t>Структура отвода сточных вод</w:t>
      </w:r>
      <w:r w:rsidRPr="006E6F78">
        <w:rPr>
          <w:rFonts w:eastAsia="Calibri"/>
          <w:szCs w:val="22"/>
        </w:rPr>
        <w:t xml:space="preserve"> состоит из 50 насосных станций,                             7 очистных сооружений и 10 полей фильтрации. Общая протяженность сетей отвода 141 км. </w:t>
      </w:r>
    </w:p>
    <w:p w14:paraId="3BDA85BC" w14:textId="0EB3C839" w:rsidR="0051652E" w:rsidRPr="006E6F78" w:rsidRDefault="0051652E" w:rsidP="0051652E">
      <w:pPr>
        <w:spacing w:line="240" w:lineRule="auto"/>
        <w:ind w:firstLine="567"/>
        <w:rPr>
          <w:rFonts w:eastAsia="Calibri"/>
          <w:szCs w:val="22"/>
        </w:rPr>
      </w:pPr>
      <w:r w:rsidRPr="006E6F78">
        <w:rPr>
          <w:rFonts w:eastAsia="Calibri"/>
          <w:b/>
          <w:szCs w:val="22"/>
        </w:rPr>
        <w:t xml:space="preserve">Структура производственного фонда теплоснабжения </w:t>
      </w:r>
      <w:r w:rsidRPr="006E6F78">
        <w:rPr>
          <w:rFonts w:eastAsia="Calibri"/>
          <w:szCs w:val="22"/>
        </w:rPr>
        <w:t>в целом включает в себя 47 котельных со 11</w:t>
      </w:r>
      <w:r w:rsidR="00C27371" w:rsidRPr="006E6F78">
        <w:rPr>
          <w:rFonts w:eastAsia="Calibri"/>
          <w:szCs w:val="22"/>
        </w:rPr>
        <w:t>4</w:t>
      </w:r>
      <w:r w:rsidRPr="006E6F78">
        <w:rPr>
          <w:rFonts w:eastAsia="Calibri"/>
          <w:szCs w:val="22"/>
        </w:rPr>
        <w:t xml:space="preserve"> котлами, из них паровые котлы - 3 ед. (ст. Достык), водогрейные котлы -</w:t>
      </w:r>
      <w:r w:rsidR="001C7EBB" w:rsidRPr="006E6F78">
        <w:rPr>
          <w:rFonts w:eastAsia="Calibri"/>
          <w:szCs w:val="22"/>
        </w:rPr>
        <w:t xml:space="preserve"> 111</w:t>
      </w:r>
      <w:r w:rsidRPr="006E6F78">
        <w:rPr>
          <w:rFonts w:eastAsia="Calibri"/>
          <w:szCs w:val="22"/>
        </w:rPr>
        <w:t xml:space="preserve"> ед. (20 газовых котлов и 9</w:t>
      </w:r>
      <w:r w:rsidR="001C7EBB" w:rsidRPr="006E6F78">
        <w:rPr>
          <w:rFonts w:eastAsia="Calibri"/>
          <w:szCs w:val="22"/>
        </w:rPr>
        <w:t>1</w:t>
      </w:r>
      <w:r w:rsidRPr="006E6F78">
        <w:rPr>
          <w:rFonts w:eastAsia="Calibri"/>
          <w:szCs w:val="22"/>
        </w:rPr>
        <w:t xml:space="preserve"> – на твердом топливе). </w:t>
      </w:r>
    </w:p>
    <w:p w14:paraId="4949533D" w14:textId="77777777" w:rsidR="0051652E" w:rsidRPr="006E6F78" w:rsidRDefault="0051652E" w:rsidP="0051652E">
      <w:pPr>
        <w:spacing w:line="240" w:lineRule="auto"/>
        <w:ind w:firstLine="567"/>
        <w:rPr>
          <w:rFonts w:eastAsia="Calibri"/>
          <w:szCs w:val="22"/>
        </w:rPr>
      </w:pPr>
      <w:r w:rsidRPr="006E6F78">
        <w:rPr>
          <w:rFonts w:eastAsia="Calibri"/>
          <w:szCs w:val="22"/>
        </w:rPr>
        <w:lastRenderedPageBreak/>
        <w:t>Общая протяженность водопроводных сетей системы теплоснабжения составляет более 46 километров.</w:t>
      </w:r>
    </w:p>
    <w:p w14:paraId="1D0B321D" w14:textId="77777777" w:rsidR="0051652E" w:rsidRPr="006E6F78" w:rsidRDefault="0051652E" w:rsidP="0051652E">
      <w:pPr>
        <w:spacing w:line="240" w:lineRule="auto"/>
        <w:ind w:firstLine="567"/>
        <w:rPr>
          <w:rFonts w:eastAsia="Calibri"/>
          <w:szCs w:val="22"/>
        </w:rPr>
      </w:pPr>
      <w:r w:rsidRPr="006E6F78">
        <w:rPr>
          <w:rFonts w:eastAsia="Calibri"/>
          <w:szCs w:val="22"/>
        </w:rPr>
        <w:t>Суммарно подается в год на уровне 75 млн 891 тыс. Гкал в год, из которых 64% приходится на организации КТЖ, 6% - сторонние организации, и 30% - на население.</w:t>
      </w:r>
    </w:p>
    <w:p w14:paraId="518E4C0A" w14:textId="6CBA1E7F" w:rsidR="0051652E" w:rsidRPr="006E6F78" w:rsidRDefault="0051652E" w:rsidP="0051652E">
      <w:pPr>
        <w:spacing w:line="240" w:lineRule="auto"/>
        <w:ind w:firstLine="567"/>
        <w:rPr>
          <w:rFonts w:eastAsia="Calibri"/>
          <w:szCs w:val="22"/>
        </w:rPr>
      </w:pPr>
      <w:r w:rsidRPr="006E6F78">
        <w:rPr>
          <w:rFonts w:eastAsia="Calibri"/>
          <w:szCs w:val="22"/>
        </w:rPr>
        <w:t xml:space="preserve">К системам жизнеобеспечения по всем станциям подключено </w:t>
      </w:r>
      <w:r w:rsidR="009D4777" w:rsidRPr="006E6F78">
        <w:rPr>
          <w:rFonts w:eastAsia="Calibri"/>
          <w:szCs w:val="22"/>
        </w:rPr>
        <w:t>35 920</w:t>
      </w:r>
      <w:r w:rsidRPr="006E6F78">
        <w:rPr>
          <w:rFonts w:eastAsia="Calibri"/>
          <w:szCs w:val="22"/>
        </w:rPr>
        <w:t xml:space="preserve"> абонентов по регулируемым услугам водотеплоснабжения.</w:t>
      </w:r>
      <w:r w:rsidRPr="006E6F78">
        <w:rPr>
          <w:rFonts w:eastAsia="Calibri"/>
          <w:b/>
          <w:szCs w:val="22"/>
        </w:rPr>
        <w:t xml:space="preserve"> </w:t>
      </w:r>
      <w:r w:rsidRPr="006E6F78">
        <w:rPr>
          <w:rFonts w:eastAsia="Calibri"/>
          <w:szCs w:val="22"/>
        </w:rPr>
        <w:t xml:space="preserve">В разрезе групп потребителей - </w:t>
      </w:r>
      <w:r w:rsidR="009D4777" w:rsidRPr="006E6F78">
        <w:rPr>
          <w:rFonts w:eastAsia="Calibri"/>
          <w:bCs/>
          <w:szCs w:val="22"/>
        </w:rPr>
        <w:t>448</w:t>
      </w:r>
      <w:r w:rsidRPr="006E6F78">
        <w:rPr>
          <w:rFonts w:eastAsia="Calibri"/>
          <w:b/>
          <w:bCs/>
          <w:szCs w:val="22"/>
        </w:rPr>
        <w:t xml:space="preserve"> </w:t>
      </w:r>
      <w:r w:rsidRPr="006E6F78">
        <w:rPr>
          <w:rFonts w:eastAsia="Calibri"/>
          <w:bCs/>
          <w:szCs w:val="22"/>
        </w:rPr>
        <w:t>относятся</w:t>
      </w:r>
      <w:r w:rsidRPr="006E6F78">
        <w:rPr>
          <w:rFonts w:eastAsia="Calibri"/>
          <w:b/>
          <w:bCs/>
          <w:szCs w:val="22"/>
        </w:rPr>
        <w:t xml:space="preserve"> </w:t>
      </w:r>
      <w:r w:rsidRPr="006E6F78">
        <w:rPr>
          <w:rFonts w:eastAsia="Calibri"/>
          <w:bCs/>
          <w:szCs w:val="22"/>
        </w:rPr>
        <w:t>к предприятиям АО «НК «ҚТЖ»,</w:t>
      </w:r>
      <w:r w:rsidRPr="006E6F78">
        <w:rPr>
          <w:rFonts w:eastAsia="Calibri"/>
          <w:b/>
          <w:bCs/>
          <w:szCs w:val="22"/>
        </w:rPr>
        <w:t xml:space="preserve"> </w:t>
      </w:r>
      <w:r w:rsidRPr="006E6F78">
        <w:rPr>
          <w:rFonts w:eastAsia="Calibri"/>
          <w:bCs/>
          <w:szCs w:val="22"/>
        </w:rPr>
        <w:t>1 5</w:t>
      </w:r>
      <w:r w:rsidR="009D4777" w:rsidRPr="006E6F78">
        <w:rPr>
          <w:rFonts w:eastAsia="Calibri"/>
          <w:bCs/>
          <w:szCs w:val="22"/>
        </w:rPr>
        <w:t>97</w:t>
      </w:r>
      <w:r w:rsidRPr="006E6F78">
        <w:rPr>
          <w:rFonts w:eastAsia="Calibri"/>
          <w:bCs/>
          <w:szCs w:val="22"/>
        </w:rPr>
        <w:t xml:space="preserve"> – к сторонним организациям,</w:t>
      </w:r>
      <w:r w:rsidRPr="006E6F78">
        <w:rPr>
          <w:rFonts w:eastAsia="Calibri"/>
          <w:b/>
          <w:bCs/>
          <w:szCs w:val="22"/>
        </w:rPr>
        <w:t xml:space="preserve"> </w:t>
      </w:r>
      <w:r w:rsidR="009D4777" w:rsidRPr="006E6F78">
        <w:rPr>
          <w:rFonts w:eastAsia="Calibri"/>
          <w:bCs/>
          <w:szCs w:val="22"/>
        </w:rPr>
        <w:t>33 875</w:t>
      </w:r>
      <w:r w:rsidRPr="006E6F78">
        <w:rPr>
          <w:rFonts w:eastAsia="Calibri"/>
          <w:szCs w:val="22"/>
        </w:rPr>
        <w:t xml:space="preserve"> абонентов относятся к категории населения, из которых </w:t>
      </w:r>
      <w:r w:rsidR="009D4777" w:rsidRPr="006E6F78">
        <w:rPr>
          <w:rFonts w:eastAsia="Calibri"/>
          <w:szCs w:val="22"/>
        </w:rPr>
        <w:t>7 453</w:t>
      </w:r>
      <w:r w:rsidRPr="006E6F78">
        <w:rPr>
          <w:rFonts w:eastAsia="Calibri"/>
          <w:szCs w:val="22"/>
        </w:rPr>
        <w:t xml:space="preserve"> абонентов, или более 22% являются работниками АО «НК «ҚТЖ». </w:t>
      </w:r>
    </w:p>
    <w:p w14:paraId="6F3A3066" w14:textId="77777777" w:rsidR="0051652E" w:rsidRPr="006E6F78" w:rsidRDefault="0051652E" w:rsidP="00C748A5">
      <w:pPr>
        <w:spacing w:line="240" w:lineRule="auto"/>
        <w:ind w:firstLine="708"/>
        <w:rPr>
          <w:rFonts w:eastAsia="Calibri"/>
          <w:lang w:eastAsia="ru-RU"/>
        </w:rPr>
      </w:pPr>
    </w:p>
    <w:p w14:paraId="2752B63B" w14:textId="0811570A" w:rsidR="0051652E" w:rsidRPr="006E6F78" w:rsidRDefault="00C34DE8" w:rsidP="0051652E">
      <w:pPr>
        <w:spacing w:line="240" w:lineRule="auto"/>
        <w:ind w:hanging="142"/>
        <w:rPr>
          <w:rFonts w:eastAsia="Calibri"/>
          <w:lang w:eastAsia="ru-RU"/>
        </w:rPr>
      </w:pPr>
      <w:r w:rsidRPr="00035825">
        <w:rPr>
          <w:rFonts w:eastAsia="Calibri"/>
          <w:noProof/>
          <w:highlight w:val="yellow"/>
          <w:lang w:eastAsia="ru-RU"/>
        </w:rPr>
        <w:drawing>
          <wp:inline distT="0" distB="0" distL="0" distR="0" wp14:anchorId="1C44CB90" wp14:editId="25DE7D93">
            <wp:extent cx="5940425" cy="3915959"/>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915959"/>
                    </a:xfrm>
                    <a:prstGeom prst="rect">
                      <a:avLst/>
                    </a:prstGeom>
                  </pic:spPr>
                </pic:pic>
              </a:graphicData>
            </a:graphic>
          </wp:inline>
        </w:drawing>
      </w:r>
    </w:p>
    <w:p w14:paraId="127009F1" w14:textId="77777777" w:rsidR="0051652E" w:rsidRPr="006E6F78" w:rsidRDefault="0051652E" w:rsidP="00806C40">
      <w:pPr>
        <w:spacing w:line="240" w:lineRule="auto"/>
        <w:ind w:firstLine="0"/>
        <w:rPr>
          <w:rFonts w:eastAsia="Calibri"/>
          <w:lang w:eastAsia="ru-RU"/>
        </w:rPr>
      </w:pPr>
    </w:p>
    <w:p w14:paraId="37377939" w14:textId="326E5B73" w:rsidR="00C9583B" w:rsidRPr="006E6F78" w:rsidRDefault="00C9583B" w:rsidP="00C748A5">
      <w:pPr>
        <w:spacing w:line="240" w:lineRule="auto"/>
        <w:ind w:firstLine="708"/>
        <w:rPr>
          <w:rFonts w:eastAsia="Calibri"/>
        </w:rPr>
      </w:pPr>
      <w:r w:rsidRPr="006E6F78">
        <w:rPr>
          <w:rFonts w:eastAsia="Calibri"/>
          <w:lang w:eastAsia="ru-RU"/>
        </w:rPr>
        <w:t>За отчетный период 202</w:t>
      </w:r>
      <w:r w:rsidR="00A215A1" w:rsidRPr="006E6F78">
        <w:rPr>
          <w:rFonts w:eastAsia="Calibri"/>
          <w:lang w:eastAsia="ru-RU"/>
        </w:rPr>
        <w:t>3</w:t>
      </w:r>
      <w:r w:rsidRPr="006E6F78">
        <w:rPr>
          <w:rFonts w:eastAsia="Calibri"/>
          <w:lang w:eastAsia="ru-RU"/>
        </w:rPr>
        <w:t xml:space="preserve"> года </w:t>
      </w:r>
      <w:r w:rsidR="001C47B0" w:rsidRPr="006E6F78">
        <w:t>АО «Теміржолсу»</w:t>
      </w:r>
      <w:r w:rsidRPr="006E6F78">
        <w:rPr>
          <w:rFonts w:eastAsia="Calibri"/>
          <w:lang w:eastAsia="ru-RU"/>
        </w:rPr>
        <w:t xml:space="preserve"> достигнут рост объемов производства </w:t>
      </w:r>
      <w:r w:rsidRPr="006E6F78">
        <w:rPr>
          <w:rFonts w:eastAsia="Calibri"/>
        </w:rPr>
        <w:t>на услуги водо-теплоснабжения и отвода сточных вод, при этом:</w:t>
      </w:r>
    </w:p>
    <w:p w14:paraId="66324936" w14:textId="69303DF8" w:rsidR="00C9583B" w:rsidRPr="006E6F78" w:rsidRDefault="00C9583B" w:rsidP="00C9583B">
      <w:pPr>
        <w:spacing w:line="240" w:lineRule="auto"/>
        <w:rPr>
          <w:rFonts w:eastAsia="Calibri"/>
        </w:rPr>
      </w:pPr>
      <w:r w:rsidRPr="006E6F78">
        <w:rPr>
          <w:rFonts w:eastAsia="Calibri"/>
        </w:rPr>
        <w:t xml:space="preserve">- по водоснабжению выполнение составило </w:t>
      </w:r>
      <w:r w:rsidR="00B451EC" w:rsidRPr="006E6F78">
        <w:rPr>
          <w:rFonts w:eastAsia="Calibri"/>
        </w:rPr>
        <w:t>–</w:t>
      </w:r>
      <w:r w:rsidRPr="006E6F78">
        <w:rPr>
          <w:rFonts w:eastAsia="Calibri"/>
        </w:rPr>
        <w:t xml:space="preserve"> </w:t>
      </w:r>
      <w:r w:rsidR="00B451EC" w:rsidRPr="006E6F78">
        <w:rPr>
          <w:rFonts w:eastAsia="Calibri"/>
        </w:rPr>
        <w:t>6 556,</w:t>
      </w:r>
      <w:r w:rsidR="003B0E2D" w:rsidRPr="006E6F78">
        <w:rPr>
          <w:rFonts w:eastAsia="Calibri"/>
        </w:rPr>
        <w:t>7</w:t>
      </w:r>
      <w:r w:rsidRPr="006E6F78">
        <w:rPr>
          <w:rFonts w:eastAsia="Calibri"/>
        </w:rPr>
        <w:t xml:space="preserve"> тыс.м3, к бюджету </w:t>
      </w:r>
      <w:r w:rsidR="00B451EC" w:rsidRPr="006E6F78">
        <w:rPr>
          <w:rFonts w:eastAsia="Calibri"/>
        </w:rPr>
        <w:t>снижение на</w:t>
      </w:r>
      <w:r w:rsidRPr="006E6F78">
        <w:rPr>
          <w:rFonts w:eastAsia="Calibri"/>
        </w:rPr>
        <w:t xml:space="preserve"> </w:t>
      </w:r>
      <w:r w:rsidR="003B0E2D" w:rsidRPr="006E6F78">
        <w:rPr>
          <w:rFonts w:eastAsia="Calibri"/>
        </w:rPr>
        <w:t>560,9</w:t>
      </w:r>
      <w:r w:rsidR="00B451EC" w:rsidRPr="006E6F78">
        <w:rPr>
          <w:rFonts w:eastAsia="Calibri"/>
        </w:rPr>
        <w:t xml:space="preserve"> </w:t>
      </w:r>
      <w:r w:rsidRPr="006E6F78">
        <w:rPr>
          <w:rFonts w:eastAsia="Calibri"/>
        </w:rPr>
        <w:t>тыс.м3</w:t>
      </w:r>
      <w:r w:rsidR="00B451EC" w:rsidRPr="006E6F78">
        <w:rPr>
          <w:rFonts w:eastAsia="Calibri"/>
        </w:rPr>
        <w:t xml:space="preserve"> или 8</w:t>
      </w:r>
      <w:r w:rsidRPr="006E6F78">
        <w:rPr>
          <w:rFonts w:eastAsia="Calibri"/>
        </w:rPr>
        <w:t xml:space="preserve">%; </w:t>
      </w:r>
    </w:p>
    <w:p w14:paraId="322F7DBA" w14:textId="5200A298" w:rsidR="00C9583B" w:rsidRPr="006E6F78" w:rsidRDefault="00C9583B" w:rsidP="00C9583B">
      <w:pPr>
        <w:spacing w:line="240" w:lineRule="auto"/>
        <w:rPr>
          <w:rFonts w:eastAsia="Calibri"/>
        </w:rPr>
      </w:pPr>
      <w:r w:rsidRPr="006E6F78">
        <w:rPr>
          <w:rFonts w:eastAsia="Calibri"/>
        </w:rPr>
        <w:t>- по отводу сточных вод выполнение составило – 1</w:t>
      </w:r>
      <w:r w:rsidR="00B451EC" w:rsidRPr="006E6F78">
        <w:rPr>
          <w:rFonts w:eastAsia="Calibri"/>
        </w:rPr>
        <w:t> 422,1</w:t>
      </w:r>
      <w:r w:rsidRPr="006E6F78">
        <w:rPr>
          <w:rFonts w:eastAsia="Calibri"/>
        </w:rPr>
        <w:t xml:space="preserve"> тыс.м3, к бюджету </w:t>
      </w:r>
      <w:r w:rsidR="00B451EC" w:rsidRPr="006E6F78">
        <w:rPr>
          <w:rFonts w:eastAsia="Calibri"/>
        </w:rPr>
        <w:t>снижение</w:t>
      </w:r>
      <w:r w:rsidRPr="006E6F78">
        <w:rPr>
          <w:rFonts w:eastAsia="Calibri"/>
        </w:rPr>
        <w:t xml:space="preserve"> на </w:t>
      </w:r>
      <w:r w:rsidR="00B451EC" w:rsidRPr="006E6F78">
        <w:rPr>
          <w:rFonts w:eastAsia="Calibri"/>
        </w:rPr>
        <w:t>129,11</w:t>
      </w:r>
      <w:r w:rsidRPr="006E6F78">
        <w:rPr>
          <w:rFonts w:eastAsia="Calibri"/>
        </w:rPr>
        <w:t xml:space="preserve"> тыс.м3 или </w:t>
      </w:r>
      <w:r w:rsidR="00B451EC" w:rsidRPr="006E6F78">
        <w:rPr>
          <w:rFonts w:eastAsia="Calibri"/>
        </w:rPr>
        <w:t>8</w:t>
      </w:r>
      <w:r w:rsidRPr="006E6F78">
        <w:rPr>
          <w:rFonts w:eastAsia="Calibri"/>
        </w:rPr>
        <w:t xml:space="preserve">%;  </w:t>
      </w:r>
    </w:p>
    <w:p w14:paraId="62F70BA1" w14:textId="0D6FC830" w:rsidR="00C9583B" w:rsidRPr="006E6F78" w:rsidRDefault="00C9583B" w:rsidP="00C9583B">
      <w:pPr>
        <w:spacing w:line="240" w:lineRule="auto"/>
        <w:rPr>
          <w:rFonts w:eastAsia="Calibri"/>
        </w:rPr>
      </w:pPr>
      <w:r w:rsidRPr="006E6F78">
        <w:rPr>
          <w:rFonts w:eastAsia="Calibri"/>
        </w:rPr>
        <w:t>- по тепловой энергии выполнение составило - 76 тыс.Гкал, к</w:t>
      </w:r>
      <w:r w:rsidR="00B451EC" w:rsidRPr="006E6F78">
        <w:rPr>
          <w:rFonts w:eastAsia="Calibri"/>
        </w:rPr>
        <w:t xml:space="preserve"> бюджету увеличение составило 0,6 тыс.Гкал или 1</w:t>
      </w:r>
      <w:r w:rsidRPr="006E6F78">
        <w:rPr>
          <w:rFonts w:eastAsia="Calibri"/>
        </w:rPr>
        <w:t>%, соответственно.</w:t>
      </w:r>
    </w:p>
    <w:p w14:paraId="3A860F22" w14:textId="375C0EEC" w:rsidR="00C9583B" w:rsidRPr="006E6F78" w:rsidRDefault="00C9583B" w:rsidP="00C9583B">
      <w:pPr>
        <w:spacing w:line="240" w:lineRule="auto"/>
        <w:rPr>
          <w:rFonts w:eastAsia="Calibri"/>
        </w:rPr>
      </w:pPr>
      <w:r w:rsidRPr="006E6F78">
        <w:rPr>
          <w:rFonts w:eastAsia="Calibri"/>
        </w:rPr>
        <w:t>Общие доходы за 202</w:t>
      </w:r>
      <w:r w:rsidR="00D51296" w:rsidRPr="006E6F78">
        <w:rPr>
          <w:rFonts w:eastAsia="Calibri"/>
        </w:rPr>
        <w:t>3</w:t>
      </w:r>
      <w:r w:rsidR="00662305">
        <w:rPr>
          <w:rFonts w:eastAsia="Calibri"/>
        </w:rPr>
        <w:t xml:space="preserve"> год сложились в </w:t>
      </w:r>
      <w:r w:rsidR="00662305" w:rsidRPr="005A4DAA">
        <w:rPr>
          <w:rFonts w:eastAsia="Calibri"/>
        </w:rPr>
        <w:t>размере 13 566 537</w:t>
      </w:r>
      <w:r w:rsidR="00657B2D" w:rsidRPr="00ED403D">
        <w:rPr>
          <w:rFonts w:eastAsia="Calibri"/>
        </w:rPr>
        <w:t xml:space="preserve"> </w:t>
      </w:r>
      <w:r w:rsidR="00662305" w:rsidRPr="005A4DAA">
        <w:rPr>
          <w:rFonts w:eastAsia="Calibri"/>
        </w:rPr>
        <w:t>тыс</w:t>
      </w:r>
      <w:r w:rsidRPr="005A4DAA">
        <w:rPr>
          <w:rFonts w:eastAsia="Calibri"/>
        </w:rPr>
        <w:t>.тенге</w:t>
      </w:r>
      <w:r w:rsidRPr="006E6F78">
        <w:rPr>
          <w:rFonts w:eastAsia="Calibri"/>
        </w:rPr>
        <w:t xml:space="preserve">, к бюджету </w:t>
      </w:r>
      <w:r w:rsidR="00B451EC" w:rsidRPr="006E6F78">
        <w:rPr>
          <w:rFonts w:eastAsia="Calibri"/>
        </w:rPr>
        <w:t>снижение</w:t>
      </w:r>
      <w:r w:rsidRPr="006E6F78">
        <w:rPr>
          <w:rFonts w:eastAsia="Calibri"/>
        </w:rPr>
        <w:t xml:space="preserve"> </w:t>
      </w:r>
      <w:r w:rsidR="00B451EC" w:rsidRPr="006E6F78">
        <w:rPr>
          <w:rFonts w:eastAsia="Calibri"/>
        </w:rPr>
        <w:t>составило 668</w:t>
      </w:r>
      <w:r w:rsidR="003B0E2D" w:rsidRPr="006E6F78">
        <w:rPr>
          <w:rFonts w:eastAsia="Calibri"/>
        </w:rPr>
        <w:t xml:space="preserve"> </w:t>
      </w:r>
      <w:r w:rsidR="00662305">
        <w:rPr>
          <w:rFonts w:eastAsia="Calibri"/>
        </w:rPr>
        <w:t>00 тыс</w:t>
      </w:r>
      <w:r w:rsidR="003B0E2D" w:rsidRPr="006E6F78">
        <w:rPr>
          <w:rFonts w:eastAsia="Calibri"/>
        </w:rPr>
        <w:t>.тенге или 5</w:t>
      </w:r>
      <w:r w:rsidR="00D51296" w:rsidRPr="006E6F78">
        <w:rPr>
          <w:rFonts w:eastAsia="Calibri"/>
        </w:rPr>
        <w:t>%.</w:t>
      </w:r>
    </w:p>
    <w:p w14:paraId="5B216F24" w14:textId="28C3B134" w:rsidR="00D51296" w:rsidRPr="006E6F78" w:rsidRDefault="00C34DE8" w:rsidP="00D51296">
      <w:pPr>
        <w:spacing w:line="240" w:lineRule="auto"/>
        <w:ind w:firstLine="0"/>
        <w:rPr>
          <w:rFonts w:eastAsia="Calibri"/>
        </w:rPr>
      </w:pPr>
      <w:r w:rsidRPr="00035825">
        <w:rPr>
          <w:rFonts w:eastAsia="Times New Roman"/>
          <w:noProof/>
          <w:highlight w:val="yellow"/>
          <w:lang w:eastAsia="ru-RU"/>
        </w:rPr>
        <w:lastRenderedPageBreak/>
        <w:drawing>
          <wp:inline distT="0" distB="0" distL="0" distR="0" wp14:anchorId="7671DA80" wp14:editId="0945C0E9">
            <wp:extent cx="6252413" cy="436193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5312" cy="4363958"/>
                    </a:xfrm>
                    <a:prstGeom prst="rect">
                      <a:avLst/>
                    </a:prstGeom>
                  </pic:spPr>
                </pic:pic>
              </a:graphicData>
            </a:graphic>
          </wp:inline>
        </w:drawing>
      </w:r>
    </w:p>
    <w:p w14:paraId="2C18D9AE" w14:textId="3046ACD3" w:rsidR="00981D43" w:rsidRDefault="00981D43" w:rsidP="00806C40">
      <w:pPr>
        <w:spacing w:line="240" w:lineRule="auto"/>
        <w:ind w:firstLine="0"/>
        <w:rPr>
          <w:rFonts w:eastAsia="Times New Roman"/>
          <w:sz w:val="24"/>
          <w:szCs w:val="24"/>
          <w:lang w:eastAsia="ru-RU"/>
        </w:rPr>
      </w:pPr>
    </w:p>
    <w:p w14:paraId="2260F8FD" w14:textId="77777777" w:rsidR="00A13AFC" w:rsidRDefault="00A13AFC" w:rsidP="00806C40">
      <w:pPr>
        <w:spacing w:line="240" w:lineRule="auto"/>
        <w:ind w:firstLine="0"/>
        <w:rPr>
          <w:rFonts w:eastAsia="Times New Roman"/>
          <w:sz w:val="24"/>
          <w:szCs w:val="24"/>
          <w:lang w:eastAsia="ru-RU"/>
        </w:rPr>
      </w:pPr>
    </w:p>
    <w:p w14:paraId="72D13E4D" w14:textId="562BE1CF" w:rsidR="00A13AFC" w:rsidRPr="006E6F78" w:rsidRDefault="00A13AFC" w:rsidP="00806C40">
      <w:pPr>
        <w:spacing w:line="240" w:lineRule="auto"/>
        <w:ind w:firstLine="0"/>
        <w:rPr>
          <w:rFonts w:eastAsia="Times New Roman"/>
          <w:sz w:val="24"/>
          <w:szCs w:val="24"/>
          <w:lang w:eastAsia="ru-RU"/>
        </w:rPr>
      </w:pPr>
      <w:r>
        <w:rPr>
          <w:rFonts w:eastAsia="Times New Roman"/>
          <w:noProof/>
          <w:sz w:val="24"/>
          <w:szCs w:val="24"/>
          <w:lang w:eastAsia="ru-RU"/>
        </w:rPr>
        <w:drawing>
          <wp:inline distT="0" distB="0" distL="0" distR="0" wp14:anchorId="00E59FE4" wp14:editId="1FDC0155">
            <wp:extent cx="6285230" cy="3535680"/>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230" cy="3535680"/>
                    </a:xfrm>
                    <a:prstGeom prst="rect">
                      <a:avLst/>
                    </a:prstGeom>
                    <a:noFill/>
                  </pic:spPr>
                </pic:pic>
              </a:graphicData>
            </a:graphic>
          </wp:inline>
        </w:drawing>
      </w:r>
    </w:p>
    <w:p w14:paraId="5F95232B" w14:textId="3CEEB768" w:rsidR="001B25E2" w:rsidRPr="006E6F78" w:rsidRDefault="001B25E2" w:rsidP="00F04B13">
      <w:pPr>
        <w:spacing w:line="240" w:lineRule="auto"/>
        <w:ind w:hanging="284"/>
        <w:rPr>
          <w:rFonts w:eastAsia="Times New Roman"/>
          <w:sz w:val="24"/>
          <w:szCs w:val="24"/>
          <w:lang w:eastAsia="ru-RU"/>
        </w:rPr>
      </w:pPr>
    </w:p>
    <w:p w14:paraId="2E5E5B2D" w14:textId="16966678" w:rsidR="00981D43" w:rsidRPr="006E6F78" w:rsidRDefault="00981D43" w:rsidP="0051652E">
      <w:pPr>
        <w:spacing w:line="240" w:lineRule="auto"/>
        <w:rPr>
          <w:rFonts w:eastAsia="Calibri"/>
        </w:rPr>
      </w:pPr>
      <w:r w:rsidRPr="006E6F78">
        <w:rPr>
          <w:rFonts w:eastAsia="Calibri"/>
          <w:b/>
        </w:rPr>
        <w:t>Доходы</w:t>
      </w:r>
      <w:r w:rsidRPr="006E6F78">
        <w:rPr>
          <w:rFonts w:eastAsia="Calibri"/>
        </w:rPr>
        <w:t xml:space="preserve"> составили </w:t>
      </w:r>
      <w:r w:rsidRPr="005A4DAA">
        <w:rPr>
          <w:rFonts w:eastAsia="Calibri"/>
        </w:rPr>
        <w:t>13</w:t>
      </w:r>
      <w:r w:rsidR="0037061D" w:rsidRPr="005A4DAA">
        <w:rPr>
          <w:rFonts w:eastAsia="Calibri"/>
        </w:rPr>
        <w:t> </w:t>
      </w:r>
      <w:r w:rsidRPr="005A4DAA">
        <w:rPr>
          <w:rFonts w:eastAsia="Calibri"/>
        </w:rPr>
        <w:t>56</w:t>
      </w:r>
      <w:r w:rsidR="0037061D" w:rsidRPr="005A4DAA">
        <w:rPr>
          <w:rFonts w:eastAsia="Calibri"/>
        </w:rPr>
        <w:t>6 537</w:t>
      </w:r>
      <w:r w:rsidR="0037061D">
        <w:rPr>
          <w:rFonts w:eastAsia="Calibri"/>
        </w:rPr>
        <w:t xml:space="preserve"> тыс</w:t>
      </w:r>
      <w:r w:rsidRPr="006E6F78">
        <w:rPr>
          <w:rFonts w:eastAsia="Calibri"/>
        </w:rPr>
        <w:t>.</w:t>
      </w:r>
      <w:r w:rsidR="00C25757">
        <w:rPr>
          <w:rFonts w:eastAsia="Calibri"/>
        </w:rPr>
        <w:t xml:space="preserve"> т</w:t>
      </w:r>
      <w:r w:rsidRPr="006E6F78">
        <w:rPr>
          <w:rFonts w:eastAsia="Calibri"/>
        </w:rPr>
        <w:t xml:space="preserve">енге, </w:t>
      </w:r>
      <w:r w:rsidRPr="006E6F78">
        <w:rPr>
          <w:rFonts w:eastAsia="Calibri"/>
          <w:color w:val="000000"/>
        </w:rPr>
        <w:t>при плане 14</w:t>
      </w:r>
      <w:r w:rsidR="00BE269B">
        <w:rPr>
          <w:rFonts w:eastAsia="Calibri"/>
          <w:color w:val="000000"/>
        </w:rPr>
        <w:t> </w:t>
      </w:r>
      <w:r w:rsidR="0072084F" w:rsidRPr="006E6F78">
        <w:rPr>
          <w:rFonts w:eastAsia="Calibri"/>
          <w:color w:val="000000"/>
        </w:rPr>
        <w:t>234</w:t>
      </w:r>
      <w:r w:rsidR="00BE269B">
        <w:rPr>
          <w:rFonts w:eastAsia="Calibri"/>
          <w:color w:val="000000"/>
        </w:rPr>
        <w:t> 177 тыс</w:t>
      </w:r>
      <w:r w:rsidRPr="006E6F78">
        <w:rPr>
          <w:rFonts w:eastAsia="Calibri"/>
          <w:color w:val="000000"/>
        </w:rPr>
        <w:t xml:space="preserve">. тенге, в том числе, за счет тарифных услуг </w:t>
      </w:r>
      <w:r w:rsidRPr="00C25757">
        <w:rPr>
          <w:rFonts w:eastAsia="Calibri"/>
          <w:color w:val="000000"/>
        </w:rPr>
        <w:t xml:space="preserve">– </w:t>
      </w:r>
      <w:r w:rsidR="00BE269B" w:rsidRPr="00C25757">
        <w:rPr>
          <w:rFonts w:eastAsia="Calibri"/>
          <w:color w:val="000000"/>
        </w:rPr>
        <w:t>4 404 923 тыс</w:t>
      </w:r>
      <w:r w:rsidRPr="00C25757">
        <w:rPr>
          <w:rFonts w:eastAsia="Calibri"/>
          <w:color w:val="000000"/>
        </w:rPr>
        <w:t>.</w:t>
      </w:r>
      <w:r w:rsidR="00C25757">
        <w:rPr>
          <w:rFonts w:eastAsia="Calibri"/>
          <w:color w:val="000000"/>
        </w:rPr>
        <w:t xml:space="preserve"> </w:t>
      </w:r>
      <w:r w:rsidRPr="00C25757">
        <w:rPr>
          <w:rFonts w:eastAsia="Calibri"/>
          <w:color w:val="000000"/>
        </w:rPr>
        <w:t xml:space="preserve">тенге, за счет </w:t>
      </w:r>
      <w:r w:rsidRPr="00C25757">
        <w:rPr>
          <w:rFonts w:eastAsia="Calibri"/>
        </w:rPr>
        <w:t xml:space="preserve">комплексно-подрядных услуг </w:t>
      </w:r>
      <w:r w:rsidR="00BE269B" w:rsidRPr="00C25757">
        <w:rPr>
          <w:rFonts w:eastAsia="Calibri"/>
        </w:rPr>
        <w:t>7 799 191 тыс</w:t>
      </w:r>
      <w:r w:rsidRPr="00C25757">
        <w:rPr>
          <w:rFonts w:eastAsia="Calibri"/>
        </w:rPr>
        <w:t>. тенге,</w:t>
      </w:r>
      <w:r w:rsidRPr="006E6F78">
        <w:rPr>
          <w:rFonts w:eastAsia="Calibri"/>
        </w:rPr>
        <w:t xml:space="preserve"> поставка угля – 1 27</w:t>
      </w:r>
      <w:r w:rsidR="0037061D">
        <w:rPr>
          <w:rFonts w:eastAsia="Calibri"/>
        </w:rPr>
        <w:t xml:space="preserve">5 713 </w:t>
      </w:r>
      <w:r w:rsidR="0037061D">
        <w:rPr>
          <w:rFonts w:eastAsia="Calibri"/>
        </w:rPr>
        <w:lastRenderedPageBreak/>
        <w:t>тыс</w:t>
      </w:r>
      <w:r w:rsidRPr="006E6F78">
        <w:rPr>
          <w:rFonts w:eastAsia="Calibri"/>
        </w:rPr>
        <w:t>. тенге, прочие доходы – 8</w:t>
      </w:r>
      <w:r w:rsidR="006B66F8">
        <w:rPr>
          <w:rFonts w:eastAsia="Calibri"/>
        </w:rPr>
        <w:t>6 710 тыс</w:t>
      </w:r>
      <w:r w:rsidRPr="006E6F78">
        <w:rPr>
          <w:rFonts w:eastAsia="Calibri"/>
        </w:rPr>
        <w:t>.</w:t>
      </w:r>
      <w:r w:rsidR="009B655F">
        <w:rPr>
          <w:rFonts w:eastAsia="Calibri"/>
        </w:rPr>
        <w:t xml:space="preserve"> </w:t>
      </w:r>
      <w:r w:rsidRPr="006E6F78">
        <w:rPr>
          <w:rFonts w:eastAsia="Calibri"/>
        </w:rPr>
        <w:t xml:space="preserve">тенге. Отклонение от планового уровня на </w:t>
      </w:r>
      <w:r w:rsidR="00F34606">
        <w:rPr>
          <w:rFonts w:eastAsia="Calibri"/>
        </w:rPr>
        <w:t>667 640 тыс</w:t>
      </w:r>
      <w:r w:rsidRPr="006E6F78">
        <w:rPr>
          <w:rFonts w:eastAsia="Calibri"/>
        </w:rPr>
        <w:t xml:space="preserve">. тенге обусловлено следующими факторами: </w:t>
      </w:r>
    </w:p>
    <w:p w14:paraId="6343F1BB" w14:textId="7C66A452" w:rsidR="009B655F" w:rsidRPr="006E6F78" w:rsidRDefault="009B655F" w:rsidP="009B655F">
      <w:pPr>
        <w:spacing w:line="240" w:lineRule="auto"/>
        <w:rPr>
          <w:rFonts w:eastAsia="Calibri"/>
        </w:rPr>
      </w:pPr>
      <w:r>
        <w:rPr>
          <w:rFonts w:eastAsia="Calibri"/>
          <w:b/>
        </w:rPr>
        <w:t xml:space="preserve">- по всем тарифным услугам </w:t>
      </w:r>
      <w:r w:rsidRPr="006E6F78">
        <w:rPr>
          <w:rFonts w:eastAsia="Calibri"/>
        </w:rPr>
        <w:t>(включая водо- и тепло снабжение, а также отвод стоков)</w:t>
      </w:r>
      <w:r>
        <w:rPr>
          <w:rFonts w:eastAsia="Calibri"/>
        </w:rPr>
        <w:t xml:space="preserve"> снижение от плана на сумму 12 269 тыс. тенге</w:t>
      </w:r>
      <w:r w:rsidRPr="006E6F78">
        <w:rPr>
          <w:rFonts w:eastAsia="Calibri"/>
        </w:rPr>
        <w:t xml:space="preserve"> за счет</w:t>
      </w:r>
      <w:r>
        <w:rPr>
          <w:rFonts w:eastAsia="Calibri"/>
        </w:rPr>
        <w:t xml:space="preserve">: </w:t>
      </w:r>
      <w:r w:rsidRPr="006E6F78">
        <w:rPr>
          <w:rFonts w:eastAsia="Calibri"/>
        </w:rPr>
        <w:t>экономного потребления железнодорожными организациями - на 29</w:t>
      </w:r>
      <w:r>
        <w:rPr>
          <w:rFonts w:eastAsia="Calibri"/>
        </w:rPr>
        <w:t>7 065 тыс</w:t>
      </w:r>
      <w:r w:rsidRPr="006E6F78">
        <w:rPr>
          <w:rFonts w:eastAsia="Calibri"/>
        </w:rPr>
        <w:t>. тенге, а также прироста доходов в результате мер по увеличению тар</w:t>
      </w:r>
      <w:r>
        <w:rPr>
          <w:rFonts w:eastAsia="Calibri"/>
        </w:rPr>
        <w:t>ифов – на 284 796 тыс</w:t>
      </w:r>
      <w:r w:rsidRPr="006E6F78">
        <w:rPr>
          <w:rFonts w:eastAsia="Calibri"/>
        </w:rPr>
        <w:t>. тенге.</w:t>
      </w:r>
    </w:p>
    <w:p w14:paraId="409D82A7" w14:textId="77777777" w:rsidR="009B655F" w:rsidRPr="006E6F78" w:rsidRDefault="009B655F" w:rsidP="009B655F">
      <w:pPr>
        <w:spacing w:line="240" w:lineRule="auto"/>
        <w:rPr>
          <w:rFonts w:eastAsia="Calibri"/>
          <w:b/>
        </w:rPr>
      </w:pPr>
      <w:r w:rsidRPr="006E6F78">
        <w:rPr>
          <w:rFonts w:eastAsia="Calibri"/>
        </w:rPr>
        <w:t xml:space="preserve">Следует отметить значительное увеличение объемов работ </w:t>
      </w:r>
      <w:r w:rsidRPr="006E6F78">
        <w:rPr>
          <w:rFonts w:eastAsia="Calibri"/>
          <w:b/>
        </w:rPr>
        <w:t xml:space="preserve">по комплексно-подрядным услугам, </w:t>
      </w:r>
      <w:r w:rsidRPr="006E6F78">
        <w:rPr>
          <w:rFonts w:eastAsia="Calibri"/>
        </w:rPr>
        <w:t>оказываемых для</w:t>
      </w:r>
      <w:r w:rsidRPr="006E6F78">
        <w:rPr>
          <w:rFonts w:eastAsia="Calibri"/>
          <w:b/>
        </w:rPr>
        <w:t xml:space="preserve"> </w:t>
      </w:r>
      <w:r w:rsidRPr="006E6F78">
        <w:rPr>
          <w:rFonts w:eastAsia="Calibri"/>
        </w:rPr>
        <w:t>АО</w:t>
      </w:r>
      <w:r w:rsidRPr="006E6F78">
        <w:rPr>
          <w:rFonts w:eastAsia="Calibri"/>
          <w:bCs/>
          <w:szCs w:val="22"/>
        </w:rPr>
        <w:t xml:space="preserve"> «НК «ҚТЖ», в рамках улучшения социально-бытовых </w:t>
      </w:r>
      <w:r>
        <w:rPr>
          <w:rFonts w:eastAsia="Calibri"/>
          <w:bCs/>
          <w:szCs w:val="22"/>
        </w:rPr>
        <w:t>условий работников на сумму 3 455 557 тыс</w:t>
      </w:r>
      <w:r w:rsidRPr="006E6F78">
        <w:rPr>
          <w:rFonts w:eastAsia="Calibri"/>
          <w:bCs/>
          <w:szCs w:val="22"/>
        </w:rPr>
        <w:t xml:space="preserve">.тенге по 349 объектам. </w:t>
      </w:r>
    </w:p>
    <w:p w14:paraId="75AA13D6" w14:textId="77777777" w:rsidR="009B655F" w:rsidRPr="006E6F78" w:rsidRDefault="009B655F" w:rsidP="009B655F">
      <w:pPr>
        <w:spacing w:line="240" w:lineRule="auto"/>
        <w:rPr>
          <w:rFonts w:eastAsia="Calibri"/>
          <w:bCs/>
          <w:color w:val="000000"/>
        </w:rPr>
      </w:pPr>
      <w:r w:rsidRPr="006E6F78">
        <w:rPr>
          <w:rFonts w:eastAsia="Calibri"/>
          <w:bCs/>
          <w:color w:val="000000"/>
        </w:rPr>
        <w:t>Однако наблюдается снижение</w:t>
      </w:r>
      <w:r w:rsidRPr="006E6F78">
        <w:rPr>
          <w:rFonts w:eastAsia="Calibri"/>
          <w:b/>
          <w:bCs/>
          <w:color w:val="000000"/>
        </w:rPr>
        <w:t xml:space="preserve"> </w:t>
      </w:r>
      <w:r w:rsidRPr="006E6F78">
        <w:rPr>
          <w:rFonts w:eastAsia="Calibri"/>
          <w:bCs/>
          <w:color w:val="000000"/>
        </w:rPr>
        <w:t>доходов на сумму 781</w:t>
      </w:r>
      <w:r>
        <w:rPr>
          <w:rFonts w:eastAsia="Calibri"/>
          <w:bCs/>
          <w:color w:val="000000"/>
        </w:rPr>
        <w:t> 121 тыс</w:t>
      </w:r>
      <w:r w:rsidRPr="006E6F78">
        <w:rPr>
          <w:rFonts w:eastAsia="Calibri"/>
          <w:bCs/>
          <w:color w:val="000000"/>
        </w:rPr>
        <w:t>.тенге, за счет снижения объемов по подрядным работам из-за уменьшения потребности на рынке.</w:t>
      </w:r>
    </w:p>
    <w:p w14:paraId="18C7EA69" w14:textId="77777777" w:rsidR="009B655F" w:rsidRPr="006E6F78" w:rsidRDefault="009B655F" w:rsidP="009B655F">
      <w:pPr>
        <w:spacing w:line="240" w:lineRule="auto"/>
        <w:ind w:firstLine="567"/>
        <w:rPr>
          <w:rFonts w:eastAsia="Calibri"/>
          <w:bCs/>
        </w:rPr>
      </w:pPr>
      <w:r w:rsidRPr="006E6F78">
        <w:rPr>
          <w:rFonts w:eastAsia="Calibri"/>
          <w:bCs/>
          <w:color w:val="000000"/>
        </w:rPr>
        <w:t xml:space="preserve">   - </w:t>
      </w:r>
      <w:r w:rsidRPr="006E6F78">
        <w:rPr>
          <w:rFonts w:eastAsia="Calibri"/>
          <w:b/>
          <w:bCs/>
          <w:color w:val="000000"/>
        </w:rPr>
        <w:t>по реализации угля</w:t>
      </w:r>
      <w:r w:rsidRPr="006E6F78">
        <w:rPr>
          <w:rFonts w:eastAsia="Calibri"/>
          <w:bCs/>
          <w:color w:val="000000"/>
        </w:rPr>
        <w:t xml:space="preserve"> - увеличение доходов на сумму 59</w:t>
      </w:r>
      <w:r>
        <w:rPr>
          <w:rFonts w:eastAsia="Calibri"/>
          <w:bCs/>
          <w:color w:val="000000"/>
        </w:rPr>
        <w:t> 040 тыс</w:t>
      </w:r>
      <w:r w:rsidRPr="006E6F78">
        <w:rPr>
          <w:rFonts w:eastAsia="Calibri"/>
          <w:bCs/>
          <w:color w:val="000000"/>
        </w:rPr>
        <w:t>.тенге</w:t>
      </w:r>
      <w:r w:rsidRPr="006E6F78">
        <w:rPr>
          <w:rFonts w:eastAsia="Calibri"/>
          <w:bCs/>
        </w:rPr>
        <w:t xml:space="preserve">, за счет роста цены угля на разрезах. </w:t>
      </w:r>
    </w:p>
    <w:p w14:paraId="487886C0" w14:textId="22E5BAF9" w:rsidR="009B655F" w:rsidRPr="006E6F78" w:rsidRDefault="009B655F" w:rsidP="009B655F">
      <w:pPr>
        <w:spacing w:line="240" w:lineRule="auto"/>
        <w:rPr>
          <w:rFonts w:eastAsia="Calibri"/>
        </w:rPr>
      </w:pPr>
      <w:r w:rsidRPr="006E6F78">
        <w:rPr>
          <w:rFonts w:eastAsia="Calibri"/>
          <w:b/>
        </w:rPr>
        <w:t xml:space="preserve">Итоговый результат составил минус 1 958 </w:t>
      </w:r>
      <w:r>
        <w:rPr>
          <w:rFonts w:eastAsia="Calibri"/>
          <w:b/>
        </w:rPr>
        <w:t>460 тыс</w:t>
      </w:r>
      <w:r w:rsidRPr="006E6F78">
        <w:rPr>
          <w:rFonts w:eastAsia="Calibri"/>
          <w:b/>
        </w:rPr>
        <w:t xml:space="preserve">.тенге, </w:t>
      </w:r>
      <w:r w:rsidRPr="006E6F78">
        <w:rPr>
          <w:rFonts w:eastAsia="Calibri"/>
        </w:rPr>
        <w:t>при плане -  минус 890</w:t>
      </w:r>
      <w:r>
        <w:rPr>
          <w:rFonts w:eastAsia="Calibri"/>
        </w:rPr>
        <w:t> 390 тыс</w:t>
      </w:r>
      <w:r w:rsidRPr="006E6F78">
        <w:rPr>
          <w:rFonts w:eastAsia="Calibri"/>
        </w:rPr>
        <w:t>.тенге, отклонение составило на 1</w:t>
      </w:r>
      <w:r>
        <w:rPr>
          <w:rFonts w:eastAsia="Calibri"/>
        </w:rPr>
        <w:t> </w:t>
      </w:r>
      <w:r w:rsidRPr="006E6F78">
        <w:rPr>
          <w:rFonts w:eastAsia="Calibri"/>
        </w:rPr>
        <w:t>068</w:t>
      </w:r>
      <w:r>
        <w:rPr>
          <w:rFonts w:eastAsia="Calibri"/>
        </w:rPr>
        <w:t> 070 тыс</w:t>
      </w:r>
      <w:r w:rsidRPr="006E6F78">
        <w:rPr>
          <w:rFonts w:eastAsia="Calibri"/>
        </w:rPr>
        <w:t>.тенге.</w:t>
      </w:r>
    </w:p>
    <w:p w14:paraId="52D64DF6" w14:textId="7674D2FC" w:rsidR="009B655F" w:rsidRPr="006E6F78" w:rsidRDefault="009B655F" w:rsidP="009B655F">
      <w:pPr>
        <w:spacing w:line="240" w:lineRule="auto"/>
        <w:ind w:firstLine="567"/>
        <w:rPr>
          <w:rFonts w:eastAsia="Calibri"/>
        </w:rPr>
      </w:pPr>
      <w:r w:rsidRPr="006E6F78">
        <w:rPr>
          <w:rFonts w:eastAsia="Calibri"/>
        </w:rPr>
        <w:t>Плановая убыточность</w:t>
      </w:r>
      <w:r w:rsidRPr="006E6F78">
        <w:rPr>
          <w:rFonts w:eastAsia="Calibri"/>
          <w:b/>
        </w:rPr>
        <w:t xml:space="preserve"> </w:t>
      </w:r>
      <w:r w:rsidRPr="006E6F78">
        <w:rPr>
          <w:rFonts w:eastAsia="Calibri"/>
        </w:rPr>
        <w:t xml:space="preserve">возникла в результате увеличения </w:t>
      </w:r>
      <w:r w:rsidRPr="005A4DAA">
        <w:rPr>
          <w:rFonts w:eastAsia="Calibri"/>
        </w:rPr>
        <w:t xml:space="preserve">затрат на </w:t>
      </w:r>
      <w:r w:rsidR="00080BB4">
        <w:rPr>
          <w:rFonts w:eastAsia="Calibri"/>
        </w:rPr>
        <w:t>фонд оплаты труда</w:t>
      </w:r>
      <w:r w:rsidRPr="006E6F78">
        <w:rPr>
          <w:rFonts w:eastAsia="Calibri"/>
        </w:rPr>
        <w:t xml:space="preserve">   к прошлому году на 1</w:t>
      </w:r>
      <w:r>
        <w:rPr>
          <w:rFonts w:eastAsia="Calibri"/>
        </w:rPr>
        <w:t> 355 268 тыс</w:t>
      </w:r>
      <w:r w:rsidRPr="006E6F78">
        <w:rPr>
          <w:rFonts w:eastAsia="Calibri"/>
        </w:rPr>
        <w:t>. тенге, из-за отказов К</w:t>
      </w:r>
      <w:r w:rsidR="00605D7F">
        <w:rPr>
          <w:rFonts w:eastAsia="Calibri"/>
        </w:rPr>
        <w:t>омитета по регулированию естественных монополий Министерства национальной экономики Республики Казахстан</w:t>
      </w:r>
      <w:r w:rsidRPr="006E6F78">
        <w:rPr>
          <w:rFonts w:eastAsia="Calibri"/>
        </w:rPr>
        <w:t xml:space="preserve"> во включении в регулируемые тарифы обоснованного уровня отраслевой (железнодорожной) заработной платы на основании Закона РК «О железнодорожном транспорте» и Отраслевого соглашения. </w:t>
      </w:r>
    </w:p>
    <w:p w14:paraId="0279CAE2" w14:textId="77777777" w:rsidR="009B655F" w:rsidRPr="006E6F78" w:rsidRDefault="009B655F" w:rsidP="009B655F">
      <w:pPr>
        <w:spacing w:line="240" w:lineRule="auto"/>
        <w:ind w:firstLine="567"/>
        <w:rPr>
          <w:rFonts w:eastAsia="Calibri"/>
          <w:b/>
          <w:i/>
        </w:rPr>
      </w:pPr>
      <w:r w:rsidRPr="006E6F78">
        <w:rPr>
          <w:rFonts w:eastAsia="Calibri"/>
          <w:b/>
          <w:i/>
        </w:rPr>
        <w:t>При этом на фактическое отклонение от планового финансового результата повлияли следующие согласованные решения:</w:t>
      </w:r>
    </w:p>
    <w:p w14:paraId="156904E3" w14:textId="710C8FE7" w:rsidR="009B655F" w:rsidRPr="00EC5364" w:rsidRDefault="009B655F" w:rsidP="009B655F">
      <w:pPr>
        <w:tabs>
          <w:tab w:val="left" w:pos="0"/>
        </w:tabs>
        <w:spacing w:line="240" w:lineRule="auto"/>
        <w:ind w:firstLine="567"/>
        <w:rPr>
          <w:rFonts w:eastAsia="Calibri"/>
          <w:bCs/>
        </w:rPr>
      </w:pPr>
      <w:r w:rsidRPr="00EC5364">
        <w:rPr>
          <w:rFonts w:eastAsia="Calibri"/>
          <w:bCs/>
        </w:rPr>
        <w:t>-  безвозмездная передача станций с высокой социал</w:t>
      </w:r>
      <w:r>
        <w:rPr>
          <w:rFonts w:eastAsia="Calibri"/>
          <w:bCs/>
        </w:rPr>
        <w:t>ьной нагрузкой в</w:t>
      </w:r>
      <w:r w:rsidR="005A4DAA">
        <w:rPr>
          <w:rFonts w:eastAsia="Calibri"/>
          <w:bCs/>
        </w:rPr>
        <w:t xml:space="preserve"> местные исполнительные органы</w:t>
      </w:r>
      <w:r>
        <w:rPr>
          <w:rFonts w:eastAsia="Calibri"/>
          <w:bCs/>
        </w:rPr>
        <w:t xml:space="preserve"> – 200 794 тыс</w:t>
      </w:r>
      <w:r w:rsidRPr="00EC5364">
        <w:rPr>
          <w:rFonts w:eastAsia="Calibri"/>
          <w:bCs/>
        </w:rPr>
        <w:t>.тенге;</w:t>
      </w:r>
    </w:p>
    <w:p w14:paraId="78ED4890" w14:textId="77777777" w:rsidR="009B655F" w:rsidRPr="00EC5364" w:rsidRDefault="009B655F" w:rsidP="009B655F">
      <w:pPr>
        <w:tabs>
          <w:tab w:val="left" w:pos="0"/>
        </w:tabs>
        <w:spacing w:line="240" w:lineRule="auto"/>
        <w:rPr>
          <w:rFonts w:eastAsia="Calibri"/>
          <w:bCs/>
        </w:rPr>
      </w:pPr>
      <w:r>
        <w:rPr>
          <w:rFonts w:eastAsia="Calibri"/>
          <w:bCs/>
        </w:rPr>
        <w:t xml:space="preserve">- </w:t>
      </w:r>
      <w:r w:rsidRPr="00EC5364">
        <w:rPr>
          <w:rFonts w:eastAsia="Calibri"/>
          <w:bCs/>
        </w:rPr>
        <w:t>выплата 2-х единовременных премий к праздникам, в целях соц</w:t>
      </w:r>
      <w:r>
        <w:rPr>
          <w:rFonts w:eastAsia="Calibri"/>
          <w:bCs/>
        </w:rPr>
        <w:t>иальной стабильности – 281 965 тыс</w:t>
      </w:r>
      <w:r w:rsidRPr="00EC5364">
        <w:rPr>
          <w:rFonts w:eastAsia="Calibri"/>
          <w:bCs/>
        </w:rPr>
        <w:t>.тенге (в размере 1 МРЗП);</w:t>
      </w:r>
    </w:p>
    <w:p w14:paraId="4205B3D3" w14:textId="77777777" w:rsidR="009B655F" w:rsidRPr="00EC5364" w:rsidRDefault="009B655F" w:rsidP="00416F15">
      <w:pPr>
        <w:numPr>
          <w:ilvl w:val="0"/>
          <w:numId w:val="3"/>
        </w:numPr>
        <w:tabs>
          <w:tab w:val="clear" w:pos="720"/>
          <w:tab w:val="left" w:pos="0"/>
          <w:tab w:val="num" w:pos="851"/>
        </w:tabs>
        <w:spacing w:line="240" w:lineRule="auto"/>
        <w:ind w:left="0" w:firstLine="567"/>
        <w:rPr>
          <w:rFonts w:eastAsia="Calibri"/>
          <w:bCs/>
        </w:rPr>
      </w:pPr>
      <w:r w:rsidRPr="00EC5364">
        <w:rPr>
          <w:rFonts w:eastAsia="Calibri"/>
          <w:bCs/>
        </w:rPr>
        <w:t xml:space="preserve"> экономное потребление по тарифным услугам по группе </w:t>
      </w:r>
      <w:r>
        <w:rPr>
          <w:rFonts w:eastAsia="Calibri"/>
          <w:bCs/>
        </w:rPr>
        <w:t xml:space="preserve">                                </w:t>
      </w:r>
      <w:r w:rsidRPr="00EC5364">
        <w:rPr>
          <w:rFonts w:eastAsia="Calibri"/>
          <w:bCs/>
        </w:rPr>
        <w:t xml:space="preserve">АО «НК «ҚТЖ» - 297 065 </w:t>
      </w:r>
      <w:r>
        <w:rPr>
          <w:rFonts w:eastAsia="Calibri"/>
          <w:bCs/>
        </w:rPr>
        <w:t>тыс</w:t>
      </w:r>
      <w:r w:rsidRPr="00EC5364">
        <w:rPr>
          <w:rFonts w:eastAsia="Calibri"/>
          <w:bCs/>
        </w:rPr>
        <w:t>.тенге.</w:t>
      </w:r>
    </w:p>
    <w:p w14:paraId="6FD074B3" w14:textId="77777777" w:rsidR="009B655F" w:rsidRPr="00EC5364" w:rsidRDefault="009B655F" w:rsidP="00416F15">
      <w:pPr>
        <w:numPr>
          <w:ilvl w:val="0"/>
          <w:numId w:val="3"/>
        </w:numPr>
        <w:tabs>
          <w:tab w:val="clear" w:pos="720"/>
          <w:tab w:val="left" w:pos="0"/>
          <w:tab w:val="num" w:pos="851"/>
        </w:tabs>
        <w:spacing w:line="240" w:lineRule="auto"/>
        <w:ind w:left="0" w:firstLine="567"/>
        <w:rPr>
          <w:rFonts w:eastAsia="Calibri"/>
          <w:bCs/>
        </w:rPr>
      </w:pPr>
      <w:r w:rsidRPr="00EC5364">
        <w:rPr>
          <w:rFonts w:eastAsia="Calibri"/>
          <w:bCs/>
        </w:rPr>
        <w:t xml:space="preserve"> пеня по срокам подрядных работ вследствие позднего поступления заявок на ремонт от заказчиков, перевыставленные регресс</w:t>
      </w:r>
      <w:r>
        <w:rPr>
          <w:rFonts w:eastAsia="Calibri"/>
          <w:bCs/>
        </w:rPr>
        <w:t>ом на субподрядчиков - 99 440 тыс</w:t>
      </w:r>
      <w:r w:rsidRPr="00EC5364">
        <w:rPr>
          <w:rFonts w:eastAsia="Calibri"/>
          <w:bCs/>
        </w:rPr>
        <w:t xml:space="preserve">.тенге; </w:t>
      </w:r>
    </w:p>
    <w:p w14:paraId="2B19E912" w14:textId="77777777" w:rsidR="009B655F" w:rsidRPr="00EC5364" w:rsidRDefault="009B655F" w:rsidP="00416F15">
      <w:pPr>
        <w:numPr>
          <w:ilvl w:val="0"/>
          <w:numId w:val="3"/>
        </w:numPr>
        <w:tabs>
          <w:tab w:val="clear" w:pos="720"/>
          <w:tab w:val="left" w:pos="0"/>
          <w:tab w:val="num" w:pos="851"/>
        </w:tabs>
        <w:spacing w:line="240" w:lineRule="auto"/>
        <w:ind w:left="0" w:firstLine="567"/>
        <w:rPr>
          <w:rFonts w:eastAsia="Calibri"/>
          <w:bCs/>
        </w:rPr>
      </w:pPr>
      <w:r w:rsidRPr="00EC5364">
        <w:rPr>
          <w:rFonts w:eastAsia="Calibri"/>
          <w:bCs/>
        </w:rPr>
        <w:t xml:space="preserve"> рост фактической инфляции (9,8) к плану (5%) по подрядным работам во 2 полугодии из-за выполнения текущих ремонтов в сжатые сроки, вследствие позднего поступления заявок -115 080 </w:t>
      </w:r>
      <w:r>
        <w:rPr>
          <w:rFonts w:eastAsia="Calibri"/>
          <w:bCs/>
        </w:rPr>
        <w:t>тыс</w:t>
      </w:r>
      <w:r w:rsidRPr="00EC5364">
        <w:rPr>
          <w:rFonts w:eastAsia="Calibri"/>
          <w:bCs/>
        </w:rPr>
        <w:t xml:space="preserve">.тенге; </w:t>
      </w:r>
    </w:p>
    <w:p w14:paraId="1C0F1CB3" w14:textId="4175F8CF" w:rsidR="009B655F" w:rsidRPr="00EC5364" w:rsidRDefault="009B655F" w:rsidP="005A4DAA">
      <w:pPr>
        <w:numPr>
          <w:ilvl w:val="0"/>
          <w:numId w:val="3"/>
        </w:numPr>
        <w:tabs>
          <w:tab w:val="clear" w:pos="720"/>
          <w:tab w:val="left" w:pos="0"/>
          <w:tab w:val="num" w:pos="993"/>
        </w:tabs>
        <w:spacing w:line="240" w:lineRule="auto"/>
        <w:ind w:left="0" w:firstLine="360"/>
        <w:rPr>
          <w:rFonts w:eastAsia="Calibri"/>
          <w:bCs/>
        </w:rPr>
      </w:pPr>
      <w:r w:rsidRPr="00EC5364">
        <w:rPr>
          <w:rFonts w:eastAsia="Calibri"/>
          <w:bCs/>
        </w:rPr>
        <w:t xml:space="preserve"> резерв </w:t>
      </w:r>
      <w:r w:rsidR="005B5E58">
        <w:rPr>
          <w:rFonts w:eastAsia="Calibri"/>
          <w:bCs/>
        </w:rPr>
        <w:t>по задолженности за</w:t>
      </w:r>
      <w:r w:rsidRPr="00EC5364">
        <w:rPr>
          <w:rFonts w:eastAsia="Calibri"/>
          <w:bCs/>
        </w:rPr>
        <w:t xml:space="preserve"> нарушени</w:t>
      </w:r>
      <w:r w:rsidR="005B5E58">
        <w:rPr>
          <w:rFonts w:eastAsia="Calibri"/>
          <w:bCs/>
        </w:rPr>
        <w:t>е</w:t>
      </w:r>
      <w:r w:rsidRPr="00EC5364">
        <w:rPr>
          <w:rFonts w:eastAsia="Calibri"/>
          <w:bCs/>
        </w:rPr>
        <w:t xml:space="preserve"> законности платежей (по итогам аудита </w:t>
      </w:r>
      <w:r w:rsidR="00080BB4" w:rsidRPr="00080BB4">
        <w:rPr>
          <w:rFonts w:eastAsia="Calibri"/>
          <w:bCs/>
        </w:rPr>
        <w:t>Аген</w:t>
      </w:r>
      <w:r w:rsidR="005A4DAA">
        <w:rPr>
          <w:rFonts w:eastAsia="Calibri"/>
          <w:bCs/>
        </w:rPr>
        <w:t>т</w:t>
      </w:r>
      <w:r w:rsidR="00080BB4" w:rsidRPr="00080BB4">
        <w:rPr>
          <w:rFonts w:eastAsia="Calibri"/>
          <w:bCs/>
        </w:rPr>
        <w:t>ство Р</w:t>
      </w:r>
      <w:r w:rsidR="00605D7F">
        <w:rPr>
          <w:rFonts w:eastAsia="Calibri"/>
          <w:bCs/>
        </w:rPr>
        <w:t xml:space="preserve">еспублики </w:t>
      </w:r>
      <w:r w:rsidR="00080BB4" w:rsidRPr="00080BB4">
        <w:rPr>
          <w:rFonts w:eastAsia="Calibri"/>
          <w:bCs/>
        </w:rPr>
        <w:t>К</w:t>
      </w:r>
      <w:r w:rsidR="00605D7F">
        <w:rPr>
          <w:rFonts w:eastAsia="Calibri"/>
          <w:bCs/>
        </w:rPr>
        <w:t>азахстан</w:t>
      </w:r>
      <w:r w:rsidR="00080BB4" w:rsidRPr="00080BB4">
        <w:rPr>
          <w:rFonts w:eastAsia="Calibri"/>
          <w:bCs/>
        </w:rPr>
        <w:t xml:space="preserve"> по регулированию и развитию финансового рынка </w:t>
      </w:r>
      <w:r w:rsidRPr="00EC5364">
        <w:rPr>
          <w:rFonts w:eastAsia="Calibri"/>
          <w:bCs/>
        </w:rPr>
        <w:t xml:space="preserve">и </w:t>
      </w:r>
      <w:r w:rsidRPr="00605D7F">
        <w:rPr>
          <w:rFonts w:eastAsia="Calibri"/>
          <w:bCs/>
        </w:rPr>
        <w:t>Нац</w:t>
      </w:r>
      <w:r w:rsidR="00080BB4" w:rsidRPr="00605D7F">
        <w:rPr>
          <w:rFonts w:eastAsia="Calibri"/>
          <w:bCs/>
        </w:rPr>
        <w:t xml:space="preserve">ионального </w:t>
      </w:r>
      <w:r w:rsidRPr="00605D7F">
        <w:rPr>
          <w:rFonts w:eastAsia="Calibri"/>
          <w:bCs/>
        </w:rPr>
        <w:t>банка</w:t>
      </w:r>
      <w:r w:rsidR="00605D7F">
        <w:rPr>
          <w:rFonts w:eastAsia="Calibri"/>
          <w:bCs/>
        </w:rPr>
        <w:t xml:space="preserve"> Республики Казахстан</w:t>
      </w:r>
      <w:r w:rsidRPr="00605D7F">
        <w:rPr>
          <w:rFonts w:eastAsia="Calibri"/>
          <w:bCs/>
        </w:rPr>
        <w:t>) -</w:t>
      </w:r>
      <w:r>
        <w:rPr>
          <w:rFonts w:eastAsia="Calibri"/>
          <w:bCs/>
        </w:rPr>
        <w:t xml:space="preserve"> </w:t>
      </w:r>
      <w:r w:rsidRPr="00EC5364">
        <w:rPr>
          <w:rFonts w:eastAsia="Calibri"/>
          <w:bCs/>
        </w:rPr>
        <w:t xml:space="preserve">184 806 </w:t>
      </w:r>
      <w:r>
        <w:rPr>
          <w:rFonts w:eastAsia="Calibri"/>
          <w:bCs/>
        </w:rPr>
        <w:t>тыс</w:t>
      </w:r>
      <w:r w:rsidRPr="00EC5364">
        <w:rPr>
          <w:rFonts w:eastAsia="Calibri"/>
          <w:bCs/>
        </w:rPr>
        <w:t>.тенге.</w:t>
      </w:r>
    </w:p>
    <w:p w14:paraId="0ACCCB9C" w14:textId="77777777" w:rsidR="009B655F" w:rsidRPr="006E6F78" w:rsidRDefault="009B655F" w:rsidP="009B655F">
      <w:pPr>
        <w:spacing w:after="160" w:line="259" w:lineRule="auto"/>
        <w:ind w:firstLine="567"/>
        <w:rPr>
          <w:rFonts w:eastAsia="Calibri"/>
        </w:rPr>
      </w:pPr>
      <w:r w:rsidRPr="006E6F78">
        <w:rPr>
          <w:rFonts w:eastAsia="Calibri"/>
          <w:b/>
          <w:color w:val="000000"/>
        </w:rPr>
        <w:t xml:space="preserve">В результате, показатель </w:t>
      </w:r>
      <w:r w:rsidRPr="006E6F78">
        <w:rPr>
          <w:rFonts w:eastAsia="Calibri"/>
          <w:b/>
          <w:color w:val="000000"/>
          <w:lang w:val="en-US"/>
        </w:rPr>
        <w:t>EBITDA</w:t>
      </w:r>
      <w:r w:rsidRPr="006E6F78">
        <w:rPr>
          <w:rFonts w:eastAsia="Calibri"/>
          <w:b/>
          <w:color w:val="000000"/>
        </w:rPr>
        <w:t xml:space="preserve"> </w:t>
      </w:r>
      <w:r w:rsidRPr="006E6F78">
        <w:rPr>
          <w:rFonts w:eastAsia="Calibri"/>
          <w:color w:val="000000"/>
        </w:rPr>
        <w:t xml:space="preserve">(прибыль до вычета процентов, налогов, износа и амортизационных отчислений) составил </w:t>
      </w:r>
      <w:r w:rsidRPr="006E6F78">
        <w:rPr>
          <w:rFonts w:eastAsia="Calibri"/>
          <w:b/>
          <w:color w:val="000000"/>
        </w:rPr>
        <w:t>минус</w:t>
      </w:r>
      <w:r w:rsidRPr="006E6F78">
        <w:rPr>
          <w:rFonts w:eastAsia="Calibri"/>
          <w:color w:val="000000"/>
        </w:rPr>
        <w:t xml:space="preserve"> </w:t>
      </w:r>
      <w:r w:rsidRPr="006E6F78">
        <w:rPr>
          <w:rFonts w:eastAsia="Calibri"/>
          <w:b/>
          <w:color w:val="000000"/>
        </w:rPr>
        <w:t>1</w:t>
      </w:r>
      <w:r>
        <w:rPr>
          <w:rFonts w:eastAsia="Calibri"/>
          <w:b/>
          <w:color w:val="000000"/>
        </w:rPr>
        <w:t xml:space="preserve"> 547 935 </w:t>
      </w:r>
      <w:r>
        <w:rPr>
          <w:rFonts w:eastAsia="Calibri"/>
          <w:b/>
          <w:color w:val="000000"/>
        </w:rPr>
        <w:lastRenderedPageBreak/>
        <w:t>тыс</w:t>
      </w:r>
      <w:r w:rsidRPr="006E6F78">
        <w:rPr>
          <w:rFonts w:eastAsia="Calibri"/>
          <w:b/>
          <w:color w:val="000000"/>
        </w:rPr>
        <w:t>.тенге,</w:t>
      </w:r>
      <w:r w:rsidRPr="006E6F78">
        <w:rPr>
          <w:rFonts w:eastAsia="Calibri"/>
          <w:color w:val="000000"/>
        </w:rPr>
        <w:t xml:space="preserve"> при плане – ми</w:t>
      </w:r>
      <w:r>
        <w:rPr>
          <w:rFonts w:eastAsia="Calibri"/>
          <w:color w:val="000000"/>
        </w:rPr>
        <w:t>нус 575 695 тыс</w:t>
      </w:r>
      <w:r w:rsidRPr="006E6F78">
        <w:rPr>
          <w:rFonts w:eastAsia="Calibri"/>
          <w:color w:val="000000"/>
        </w:rPr>
        <w:t>.тенге, снижение на 972</w:t>
      </w:r>
      <w:r>
        <w:rPr>
          <w:rFonts w:eastAsia="Calibri"/>
          <w:color w:val="000000"/>
        </w:rPr>
        <w:t xml:space="preserve"> 240 тыс</w:t>
      </w:r>
      <w:r w:rsidRPr="006E6F78">
        <w:rPr>
          <w:rFonts w:eastAsia="Calibri"/>
          <w:color w:val="000000"/>
        </w:rPr>
        <w:t xml:space="preserve">.тенге, за счет снижения операционной прибыли. При этом к факту 2022 </w:t>
      </w:r>
      <w:r>
        <w:rPr>
          <w:rFonts w:eastAsia="Calibri"/>
          <w:color w:val="000000"/>
        </w:rPr>
        <w:t>г. наблюдается снижение на 1 001 863 тыс</w:t>
      </w:r>
      <w:r w:rsidRPr="006E6F78">
        <w:rPr>
          <w:rFonts w:eastAsia="Calibri"/>
          <w:color w:val="000000"/>
        </w:rPr>
        <w:t>.тенге, за счет снижения операционной прибыли</w:t>
      </w:r>
      <w:r w:rsidRPr="006E6F78">
        <w:rPr>
          <w:rFonts w:eastAsia="Calibri"/>
        </w:rPr>
        <w:t>.</w:t>
      </w:r>
    </w:p>
    <w:p w14:paraId="2C277333" w14:textId="678E951C" w:rsidR="0051652E" w:rsidRPr="006E6F78" w:rsidRDefault="0051652E" w:rsidP="00806C40">
      <w:pPr>
        <w:spacing w:after="160" w:line="259" w:lineRule="auto"/>
        <w:ind w:firstLine="0"/>
        <w:jc w:val="center"/>
        <w:rPr>
          <w:rFonts w:eastAsia="Calibri"/>
          <w:b/>
          <w:sz w:val="32"/>
          <w:szCs w:val="32"/>
          <w:u w:val="single"/>
        </w:rPr>
      </w:pPr>
      <w:r w:rsidRPr="006E6F78">
        <w:rPr>
          <w:rFonts w:eastAsia="Calibri"/>
          <w:b/>
          <w:sz w:val="32"/>
          <w:szCs w:val="32"/>
          <w:u w:val="single"/>
        </w:rPr>
        <w:t>Исполнение инвестпрограммы АО «Темiржолсу»</w:t>
      </w:r>
    </w:p>
    <w:p w14:paraId="45D1EA5A" w14:textId="1203EE7F" w:rsidR="00D90BE3" w:rsidRPr="006E6F78" w:rsidRDefault="00D90BE3" w:rsidP="00D90BE3">
      <w:pPr>
        <w:spacing w:after="160" w:line="259" w:lineRule="auto"/>
        <w:ind w:firstLine="567"/>
        <w:contextualSpacing/>
        <w:rPr>
          <w:rFonts w:eastAsia="Calibri"/>
        </w:rPr>
      </w:pPr>
      <w:r w:rsidRPr="006E6F78">
        <w:rPr>
          <w:rFonts w:eastAsia="Calibri"/>
        </w:rPr>
        <w:t>План капитальных вложений АО «Темiржолсу» на 2023 год составляет 422</w:t>
      </w:r>
      <w:r>
        <w:rPr>
          <w:rFonts w:eastAsia="Calibri"/>
        </w:rPr>
        <w:t xml:space="preserve"> </w:t>
      </w:r>
      <w:r w:rsidRPr="006E6F78">
        <w:rPr>
          <w:rFonts w:eastAsia="Calibri"/>
        </w:rPr>
        <w:t>5</w:t>
      </w:r>
      <w:r>
        <w:rPr>
          <w:rFonts w:eastAsia="Calibri"/>
        </w:rPr>
        <w:t>33</w:t>
      </w:r>
      <w:r w:rsidRPr="006E6F78">
        <w:rPr>
          <w:rFonts w:eastAsia="Calibri"/>
        </w:rPr>
        <w:t xml:space="preserve"> </w:t>
      </w:r>
      <w:r>
        <w:rPr>
          <w:rFonts w:eastAsia="Calibri"/>
        </w:rPr>
        <w:t>тыс</w:t>
      </w:r>
      <w:r w:rsidRPr="006E6F78">
        <w:rPr>
          <w:rFonts w:eastAsia="Calibri"/>
        </w:rPr>
        <w:t>. тенге, в том числе 303</w:t>
      </w:r>
      <w:r>
        <w:rPr>
          <w:rFonts w:eastAsia="Calibri"/>
        </w:rPr>
        <w:t xml:space="preserve"> 378</w:t>
      </w:r>
      <w:r w:rsidRPr="006E6F78">
        <w:rPr>
          <w:rFonts w:eastAsia="Calibri"/>
        </w:rPr>
        <w:t xml:space="preserve"> </w:t>
      </w:r>
      <w:r>
        <w:rPr>
          <w:rFonts w:eastAsia="Calibri"/>
        </w:rPr>
        <w:t>тыс</w:t>
      </w:r>
      <w:r w:rsidRPr="006E6F78">
        <w:rPr>
          <w:rFonts w:eastAsia="Calibri"/>
        </w:rPr>
        <w:t>. тенге за счет собственных средств и 119,1</w:t>
      </w:r>
      <w:r>
        <w:rPr>
          <w:rFonts w:eastAsia="Calibri"/>
        </w:rPr>
        <w:t>55</w:t>
      </w:r>
      <w:r w:rsidRPr="006E6F78">
        <w:rPr>
          <w:rFonts w:eastAsia="Calibri"/>
        </w:rPr>
        <w:t> </w:t>
      </w:r>
      <w:r>
        <w:rPr>
          <w:rFonts w:eastAsia="Calibri"/>
        </w:rPr>
        <w:t>тыс</w:t>
      </w:r>
      <w:r w:rsidRPr="006E6F78">
        <w:rPr>
          <w:rFonts w:eastAsia="Calibri"/>
        </w:rPr>
        <w:t>. тенге, за счет вклада в уставный капитал. Исполнение инвестпрограммы составляет 32</w:t>
      </w:r>
      <w:r>
        <w:rPr>
          <w:rFonts w:eastAsia="Calibri"/>
        </w:rPr>
        <w:t>0 777</w:t>
      </w:r>
      <w:r w:rsidRPr="006E6F78">
        <w:rPr>
          <w:rFonts w:eastAsia="Calibri"/>
        </w:rPr>
        <w:t xml:space="preserve"> </w:t>
      </w:r>
      <w:r>
        <w:rPr>
          <w:rFonts w:eastAsia="Calibri"/>
        </w:rPr>
        <w:t>тыс</w:t>
      </w:r>
      <w:r w:rsidRPr="006E6F78">
        <w:rPr>
          <w:rFonts w:eastAsia="Calibri"/>
        </w:rPr>
        <w:t>.</w:t>
      </w:r>
      <w:r>
        <w:rPr>
          <w:rFonts w:eastAsia="Calibri"/>
        </w:rPr>
        <w:t xml:space="preserve"> </w:t>
      </w:r>
      <w:r w:rsidRPr="006E6F78">
        <w:rPr>
          <w:rFonts w:eastAsia="Calibri"/>
        </w:rPr>
        <w:t xml:space="preserve">тенге, отклонение составило </w:t>
      </w:r>
      <w:r w:rsidR="006C5EDC">
        <w:rPr>
          <w:rFonts w:eastAsia="Calibri"/>
        </w:rPr>
        <w:t xml:space="preserve">            </w:t>
      </w:r>
      <w:r w:rsidRPr="006E6F78">
        <w:rPr>
          <w:rFonts w:eastAsia="Calibri"/>
        </w:rPr>
        <w:t>10</w:t>
      </w:r>
      <w:r>
        <w:rPr>
          <w:rFonts w:eastAsia="Calibri"/>
        </w:rPr>
        <w:t>1 756 тыс</w:t>
      </w:r>
      <w:r w:rsidRPr="006E6F78">
        <w:rPr>
          <w:rFonts w:eastAsia="Calibri"/>
        </w:rPr>
        <w:t xml:space="preserve">. тенге, </w:t>
      </w:r>
      <w:r w:rsidR="006C6AD3">
        <w:rPr>
          <w:rFonts w:eastAsia="Calibri"/>
        </w:rPr>
        <w:t>в результате</w:t>
      </w:r>
      <w:r w:rsidR="006C6AD3" w:rsidRPr="006E6F78">
        <w:rPr>
          <w:rFonts w:eastAsia="Calibri"/>
        </w:rPr>
        <w:t xml:space="preserve"> </w:t>
      </w:r>
      <w:r w:rsidRPr="006E6F78">
        <w:rPr>
          <w:rFonts w:eastAsia="Calibri"/>
        </w:rPr>
        <w:t>следующи</w:t>
      </w:r>
      <w:r w:rsidR="006C6AD3">
        <w:rPr>
          <w:rFonts w:eastAsia="Calibri"/>
        </w:rPr>
        <w:t>х</w:t>
      </w:r>
      <w:r w:rsidRPr="006E6F78">
        <w:rPr>
          <w:rFonts w:eastAsia="Calibri"/>
        </w:rPr>
        <w:t xml:space="preserve"> фактор</w:t>
      </w:r>
      <w:r w:rsidR="006C6AD3">
        <w:rPr>
          <w:rFonts w:eastAsia="Calibri"/>
        </w:rPr>
        <w:t>ов</w:t>
      </w:r>
      <w:r w:rsidRPr="006E6F78">
        <w:rPr>
          <w:rFonts w:eastAsia="Calibri"/>
        </w:rPr>
        <w:t xml:space="preserve">: </w:t>
      </w:r>
    </w:p>
    <w:p w14:paraId="21185730" w14:textId="77777777" w:rsidR="00D90BE3" w:rsidRPr="006E6F78" w:rsidRDefault="00D90BE3" w:rsidP="00416F15">
      <w:pPr>
        <w:numPr>
          <w:ilvl w:val="0"/>
          <w:numId w:val="2"/>
        </w:numPr>
        <w:spacing w:after="160" w:line="259" w:lineRule="auto"/>
        <w:ind w:left="0" w:firstLine="567"/>
        <w:contextualSpacing/>
        <w:rPr>
          <w:rFonts w:eastAsia="Calibri"/>
        </w:rPr>
      </w:pPr>
      <w:r w:rsidRPr="006E6F78">
        <w:rPr>
          <w:rFonts w:eastAsia="Calibri"/>
        </w:rPr>
        <w:t>экономия на сумму 79</w:t>
      </w:r>
      <w:r>
        <w:rPr>
          <w:rFonts w:eastAsia="Calibri"/>
        </w:rPr>
        <w:t xml:space="preserve"> 223</w:t>
      </w:r>
      <w:r w:rsidRPr="006E6F78">
        <w:rPr>
          <w:rFonts w:eastAsia="Calibri"/>
        </w:rPr>
        <w:t xml:space="preserve"> </w:t>
      </w:r>
      <w:r>
        <w:rPr>
          <w:rFonts w:eastAsia="Calibri"/>
        </w:rPr>
        <w:t>тыс</w:t>
      </w:r>
      <w:r w:rsidRPr="006E6F78">
        <w:rPr>
          <w:rFonts w:eastAsia="Calibri"/>
        </w:rPr>
        <w:t xml:space="preserve">. тенге сложилась по результатам конкурсных процедур и за счет проведения ремонтных работ хозяйственным способом; </w:t>
      </w:r>
    </w:p>
    <w:p w14:paraId="3DD593C5" w14:textId="12A9EA1F" w:rsidR="00D90BE3" w:rsidRPr="006E6F78" w:rsidRDefault="00D90BE3" w:rsidP="00416F15">
      <w:pPr>
        <w:numPr>
          <w:ilvl w:val="0"/>
          <w:numId w:val="2"/>
        </w:numPr>
        <w:spacing w:after="160" w:line="259" w:lineRule="auto"/>
        <w:ind w:left="0" w:firstLine="567"/>
        <w:contextualSpacing/>
        <w:jc w:val="left"/>
        <w:rPr>
          <w:rFonts w:eastAsia="Calibri"/>
        </w:rPr>
      </w:pPr>
      <w:r w:rsidRPr="006E6F78">
        <w:rPr>
          <w:rFonts w:eastAsia="Calibri"/>
        </w:rPr>
        <w:t>несостоявши</w:t>
      </w:r>
      <w:r w:rsidR="006C6AD3">
        <w:rPr>
          <w:rFonts w:eastAsia="Calibri"/>
        </w:rPr>
        <w:t>е</w:t>
      </w:r>
      <w:r w:rsidRPr="006E6F78">
        <w:rPr>
          <w:rFonts w:eastAsia="Calibri"/>
        </w:rPr>
        <w:t>ся закупки на сумму 2</w:t>
      </w:r>
      <w:r>
        <w:rPr>
          <w:rFonts w:eastAsia="Calibri"/>
        </w:rPr>
        <w:t>2 533</w:t>
      </w:r>
      <w:r w:rsidRPr="006E6F78">
        <w:rPr>
          <w:rFonts w:eastAsia="Calibri"/>
        </w:rPr>
        <w:t xml:space="preserve"> </w:t>
      </w:r>
      <w:r>
        <w:rPr>
          <w:rFonts w:eastAsia="Calibri"/>
        </w:rPr>
        <w:t>тыс</w:t>
      </w:r>
      <w:r w:rsidRPr="006E6F78">
        <w:rPr>
          <w:rFonts w:eastAsia="Calibri"/>
        </w:rPr>
        <w:t xml:space="preserve">. тенге. </w:t>
      </w:r>
    </w:p>
    <w:p w14:paraId="4592C369" w14:textId="77777777" w:rsidR="00D90BE3" w:rsidRPr="006E6F78" w:rsidRDefault="00D90BE3" w:rsidP="00D90BE3">
      <w:pPr>
        <w:spacing w:after="160" w:line="259" w:lineRule="auto"/>
        <w:ind w:firstLine="567"/>
        <w:contextualSpacing/>
        <w:rPr>
          <w:rFonts w:eastAsia="Calibri"/>
        </w:rPr>
      </w:pPr>
      <w:r w:rsidRPr="006E6F78">
        <w:rPr>
          <w:rFonts w:eastAsia="Calibri"/>
        </w:rPr>
        <w:t>План капитальных вложений на 2024 год составляет 323</w:t>
      </w:r>
      <w:r>
        <w:rPr>
          <w:rFonts w:eastAsia="Calibri"/>
        </w:rPr>
        <w:t xml:space="preserve"> </w:t>
      </w:r>
      <w:r w:rsidRPr="006E6F78">
        <w:rPr>
          <w:rFonts w:eastAsia="Calibri"/>
        </w:rPr>
        <w:t>3</w:t>
      </w:r>
      <w:r>
        <w:rPr>
          <w:rFonts w:eastAsia="Calibri"/>
        </w:rPr>
        <w:t>39</w:t>
      </w:r>
      <w:r w:rsidRPr="006E6F78">
        <w:rPr>
          <w:rFonts w:eastAsia="Calibri"/>
        </w:rPr>
        <w:t xml:space="preserve"> </w:t>
      </w:r>
      <w:r>
        <w:rPr>
          <w:rFonts w:eastAsia="Calibri"/>
        </w:rPr>
        <w:t>тыс</w:t>
      </w:r>
      <w:r w:rsidRPr="006E6F78">
        <w:rPr>
          <w:rFonts w:eastAsia="Calibri"/>
        </w:rPr>
        <w:t>. тенге за счет собственных средств.</w:t>
      </w:r>
    </w:p>
    <w:p w14:paraId="56969E08" w14:textId="3767AD57" w:rsidR="00981D43" w:rsidRPr="006E6F78" w:rsidRDefault="0051652E" w:rsidP="00806C40">
      <w:pPr>
        <w:ind w:right="139" w:hanging="142"/>
        <w:rPr>
          <w:rFonts w:eastAsia="Times New Roman"/>
          <w:b/>
          <w:bCs/>
          <w:lang w:eastAsia="ru-RU"/>
        </w:rPr>
      </w:pPr>
      <w:r w:rsidRPr="006E6F78">
        <w:rPr>
          <w:rFonts w:eastAsia="Times New Roman"/>
          <w:b/>
          <w:bCs/>
          <w:noProof/>
          <w:lang w:eastAsia="ru-RU"/>
        </w:rPr>
        <w:drawing>
          <wp:inline distT="0" distB="0" distL="0" distR="0" wp14:anchorId="600EFF42" wp14:editId="2CA99583">
            <wp:extent cx="6218509" cy="3181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983" cy="3223031"/>
                    </a:xfrm>
                    <a:prstGeom prst="rect">
                      <a:avLst/>
                    </a:prstGeom>
                  </pic:spPr>
                </pic:pic>
              </a:graphicData>
            </a:graphic>
          </wp:inline>
        </w:drawing>
      </w:r>
    </w:p>
    <w:p w14:paraId="4D5B159E" w14:textId="7991A52B" w:rsidR="00806C40" w:rsidRPr="006E6F78" w:rsidRDefault="00DD1C5A" w:rsidP="00806C40">
      <w:pPr>
        <w:ind w:right="139" w:hanging="142"/>
        <w:rPr>
          <w:rFonts w:eastAsia="Times New Roman"/>
          <w:b/>
          <w:bCs/>
          <w:sz w:val="12"/>
          <w:szCs w:val="12"/>
          <w:lang w:eastAsia="ru-RU"/>
        </w:rPr>
      </w:pPr>
      <w:r w:rsidRPr="006E6F78">
        <w:rPr>
          <w:rFonts w:eastAsia="Times New Roman"/>
          <w:b/>
          <w:bCs/>
          <w:noProof/>
          <w:lang w:eastAsia="ru-RU"/>
        </w:rPr>
        <w:lastRenderedPageBreak/>
        <w:drawing>
          <wp:inline distT="0" distB="0" distL="0" distR="0" wp14:anchorId="637A5928" wp14:editId="5B663662">
            <wp:extent cx="5838825" cy="37969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5607" cy="3801322"/>
                    </a:xfrm>
                    <a:prstGeom prst="rect">
                      <a:avLst/>
                    </a:prstGeom>
                  </pic:spPr>
                </pic:pic>
              </a:graphicData>
            </a:graphic>
          </wp:inline>
        </w:drawing>
      </w:r>
    </w:p>
    <w:p w14:paraId="675333E2" w14:textId="73710F67" w:rsidR="000957AD" w:rsidRPr="006E6F78" w:rsidRDefault="000957AD" w:rsidP="00EE795A">
      <w:pPr>
        <w:ind w:right="139" w:firstLine="0"/>
        <w:rPr>
          <w:rFonts w:eastAsia="Times New Roman"/>
          <w:b/>
          <w:bCs/>
          <w:lang w:eastAsia="ru-RU"/>
        </w:rPr>
      </w:pPr>
    </w:p>
    <w:p w14:paraId="0FB3FC87" w14:textId="5486E2BC" w:rsidR="001F09C6" w:rsidRPr="006E6F78" w:rsidRDefault="001F09C6" w:rsidP="001F09C6">
      <w:pPr>
        <w:ind w:hanging="426"/>
        <w:rPr>
          <w:rFonts w:eastAsia="Times New Roman"/>
          <w:b/>
          <w:bCs/>
          <w:lang w:eastAsia="ru-RU"/>
        </w:rPr>
      </w:pPr>
    </w:p>
    <w:p w14:paraId="76002443" w14:textId="58AFFAB3" w:rsidR="00981D43" w:rsidRPr="006E6F78" w:rsidRDefault="00981D43" w:rsidP="00806C40">
      <w:pPr>
        <w:tabs>
          <w:tab w:val="left" w:pos="993"/>
        </w:tabs>
        <w:spacing w:line="240" w:lineRule="auto"/>
        <w:ind w:left="360" w:firstLine="0"/>
        <w:jc w:val="center"/>
        <w:rPr>
          <w:rFonts w:eastAsia="Calibri"/>
          <w:b/>
        </w:rPr>
      </w:pPr>
      <w:r w:rsidRPr="006E6F78">
        <w:rPr>
          <w:rFonts w:eastAsia="Calibri"/>
          <w:b/>
        </w:rPr>
        <w:t xml:space="preserve">Ключевые задачи </w:t>
      </w:r>
      <w:r w:rsidRPr="006E6F78">
        <w:rPr>
          <w:rFonts w:eastAsia="Calibri"/>
          <w:b/>
          <w:bCs/>
          <w:color w:val="000000"/>
        </w:rPr>
        <w:t>АО «Тем</w:t>
      </w:r>
      <w:r w:rsidRPr="006E6F78">
        <w:rPr>
          <w:rFonts w:eastAsia="Calibri"/>
          <w:b/>
          <w:bCs/>
          <w:color w:val="000000"/>
          <w:lang w:val="en-US"/>
        </w:rPr>
        <w:t>i</w:t>
      </w:r>
      <w:r w:rsidRPr="006E6F78">
        <w:rPr>
          <w:rFonts w:eastAsia="Calibri"/>
          <w:b/>
          <w:bCs/>
          <w:color w:val="000000"/>
        </w:rPr>
        <w:t>ржолсу»</w:t>
      </w:r>
    </w:p>
    <w:p w14:paraId="7E7C0FEE" w14:textId="77777777" w:rsidR="00981D43" w:rsidRPr="006E6F78" w:rsidRDefault="00981D43" w:rsidP="00981D43">
      <w:pPr>
        <w:spacing w:line="240" w:lineRule="auto"/>
        <w:ind w:firstLine="0"/>
        <w:rPr>
          <w:rFonts w:eastAsia="Calibri"/>
          <w:u w:val="single"/>
        </w:rPr>
      </w:pPr>
    </w:p>
    <w:p w14:paraId="1B6BAF5B" w14:textId="77777777" w:rsidR="00806C40" w:rsidRPr="006E6F78" w:rsidRDefault="00981D43" w:rsidP="00416F15">
      <w:pPr>
        <w:numPr>
          <w:ilvl w:val="0"/>
          <w:numId w:val="1"/>
        </w:numPr>
        <w:tabs>
          <w:tab w:val="num" w:pos="360"/>
          <w:tab w:val="left" w:pos="993"/>
        </w:tabs>
        <w:spacing w:after="160" w:line="259" w:lineRule="auto"/>
        <w:ind w:left="0" w:firstLine="426"/>
        <w:contextualSpacing/>
        <w:rPr>
          <w:rFonts w:eastAsia="Calibri"/>
        </w:rPr>
      </w:pPr>
      <w:r w:rsidRPr="006E6F78">
        <w:rPr>
          <w:rFonts w:eastAsia="Calibri"/>
        </w:rPr>
        <w:t>Продолжить работу по направлению предложений по внесению соответствующих изменений в Правила формирования тарифа, в части определения уровня среднемесячной номинальной заработной платы одного работника, по виду экономической деятельности, с учетом Отраслевого соглашения</w:t>
      </w:r>
      <w:r w:rsidR="00806C40" w:rsidRPr="006E6F78">
        <w:rPr>
          <w:rFonts w:eastAsia="Calibri"/>
        </w:rPr>
        <w:t>.</w:t>
      </w:r>
    </w:p>
    <w:p w14:paraId="2DC38CF5" w14:textId="1562BF5D" w:rsidR="00806C40" w:rsidRPr="006E6F78" w:rsidRDefault="00981D43" w:rsidP="001459A5">
      <w:pPr>
        <w:numPr>
          <w:ilvl w:val="0"/>
          <w:numId w:val="1"/>
        </w:numPr>
        <w:tabs>
          <w:tab w:val="left" w:pos="993"/>
        </w:tabs>
        <w:spacing w:after="160" w:line="259" w:lineRule="auto"/>
        <w:ind w:left="0" w:firstLine="426"/>
        <w:contextualSpacing/>
        <w:rPr>
          <w:rFonts w:eastAsia="Calibri"/>
        </w:rPr>
      </w:pPr>
      <w:r w:rsidRPr="006E6F78">
        <w:rPr>
          <w:rFonts w:eastAsia="Calibri"/>
        </w:rPr>
        <w:t xml:space="preserve"> Все мероприятия по текущему ремонту объектов, находящихся на балансе </w:t>
      </w:r>
      <w:r w:rsidR="001459A5">
        <w:rPr>
          <w:rFonts w:eastAsia="Calibri"/>
        </w:rPr>
        <w:t xml:space="preserve"> филиала АО</w:t>
      </w:r>
      <w:r w:rsidR="001459A5" w:rsidRPr="001459A5">
        <w:t xml:space="preserve"> </w:t>
      </w:r>
      <w:r w:rsidR="001459A5">
        <w:t>«</w:t>
      </w:r>
      <w:r w:rsidR="001459A5" w:rsidRPr="001459A5">
        <w:rPr>
          <w:rFonts w:eastAsia="Calibri"/>
        </w:rPr>
        <w:t xml:space="preserve">НК «ҚТЖ» </w:t>
      </w:r>
      <w:r w:rsidR="001459A5">
        <w:rPr>
          <w:rFonts w:eastAsia="Calibri"/>
        </w:rPr>
        <w:t xml:space="preserve">- «Дирекция магистральной сети» </w:t>
      </w:r>
      <w:r w:rsidRPr="005A4DAA">
        <w:rPr>
          <w:rFonts w:eastAsia="Calibri"/>
        </w:rPr>
        <w:t xml:space="preserve">и </w:t>
      </w:r>
      <w:r w:rsidR="001459A5">
        <w:rPr>
          <w:rFonts w:eastAsia="Calibri"/>
        </w:rPr>
        <w:t xml:space="preserve">          ТОО </w:t>
      </w:r>
      <w:r w:rsidR="001459A5" w:rsidRPr="001459A5">
        <w:rPr>
          <w:rFonts w:eastAsia="Calibri"/>
        </w:rPr>
        <w:t xml:space="preserve">«ҚТЖ» </w:t>
      </w:r>
      <w:r w:rsidR="001459A5">
        <w:rPr>
          <w:rFonts w:eastAsia="Calibri"/>
        </w:rPr>
        <w:t>Грузовые перевозки</w:t>
      </w:r>
      <w:r w:rsidRPr="006E6F78">
        <w:rPr>
          <w:rFonts w:eastAsia="Calibri"/>
        </w:rPr>
        <w:t>, в целях улучшения социально-бытовых условий раб</w:t>
      </w:r>
      <w:r w:rsidR="00806C40" w:rsidRPr="006E6F78">
        <w:rPr>
          <w:rFonts w:eastAsia="Calibri"/>
        </w:rPr>
        <w:t>отников АО «НК «ҚТЖ» выполнены.</w:t>
      </w:r>
    </w:p>
    <w:p w14:paraId="296A06D6" w14:textId="77777777"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Все мероприятия по подготовке хозяйств к работе в зимний период 2023-2024 годы выполнены. Объекты водотеплоснабжения работают в штатном режиме.</w:t>
      </w:r>
    </w:p>
    <w:p w14:paraId="24F56877" w14:textId="77777777"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Завершена поставка угля для нужд дочерних организаций и структурных подразделений АО «НК «ҚТЖ» в объемах и сроках, заявленных на 2023 год.</w:t>
      </w:r>
    </w:p>
    <w:p w14:paraId="4F36A4BC" w14:textId="35723768"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 xml:space="preserve"> Продолжить исполнение мероприятий по созданию безопасных условий труда, проведение обучений и повышений квалификации работников, улучшение санитарно-бытовых условий труда работникам </w:t>
      </w:r>
      <w:r w:rsidR="008F78A5">
        <w:rPr>
          <w:rFonts w:eastAsia="Calibri"/>
        </w:rPr>
        <w:t xml:space="preserve">дочерних организаций </w:t>
      </w:r>
      <w:r w:rsidR="00806C40" w:rsidRPr="006E6F78">
        <w:rPr>
          <w:rFonts w:eastAsia="Calibri"/>
        </w:rPr>
        <w:t>АО «Теміржолсу».</w:t>
      </w:r>
    </w:p>
    <w:p w14:paraId="06A300F9" w14:textId="77777777"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lastRenderedPageBreak/>
        <w:t>Обеспечить успешное начало реализации пилотного проекта централизованного сервисного управления объектов НЖС (Павлодар, Караганды, Мангистау).</w:t>
      </w:r>
    </w:p>
    <w:p w14:paraId="0BF00669" w14:textId="77777777"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Обеспечить своевременное начало реализации мероприятий по заключению договоров и закупу первоочередных материалов по текущим ремонтам объектов АО «НК «ҚТЖ» на 2024 год.</w:t>
      </w:r>
    </w:p>
    <w:p w14:paraId="57464F1C" w14:textId="77777777" w:rsidR="00806C40"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Продолжить работу по направлению предложений по передаче в МИО убыточных малодеятельных станций с высокой социальной нагрузкой.</w:t>
      </w:r>
    </w:p>
    <w:p w14:paraId="55B52694" w14:textId="3F55C694" w:rsidR="00981D43" w:rsidRPr="006E6F78" w:rsidRDefault="00981D43" w:rsidP="00416F15">
      <w:pPr>
        <w:numPr>
          <w:ilvl w:val="0"/>
          <w:numId w:val="1"/>
        </w:numPr>
        <w:tabs>
          <w:tab w:val="num" w:pos="360"/>
          <w:tab w:val="left" w:pos="993"/>
        </w:tabs>
        <w:spacing w:after="160" w:line="240" w:lineRule="auto"/>
        <w:ind w:left="0" w:firstLine="426"/>
        <w:contextualSpacing/>
        <w:rPr>
          <w:rFonts w:eastAsia="Calibri"/>
        </w:rPr>
      </w:pPr>
      <w:r w:rsidRPr="006E6F78">
        <w:rPr>
          <w:rFonts w:eastAsia="Calibri"/>
        </w:rPr>
        <w:t>Обеспечить направление в установленном порядке в АО «НК «ҚТЖ» предложений по внедрению инновационных технологий по увеличению эффективности по ключевым пилотным проектам.</w:t>
      </w:r>
    </w:p>
    <w:p w14:paraId="6993D4AF" w14:textId="77777777" w:rsidR="000957AD" w:rsidRPr="006E6F78" w:rsidRDefault="000957AD" w:rsidP="00981D43">
      <w:pPr>
        <w:ind w:firstLine="0"/>
        <w:rPr>
          <w:b/>
        </w:rPr>
      </w:pPr>
    </w:p>
    <w:p w14:paraId="3D53DB23" w14:textId="77777777" w:rsidR="004C2B80" w:rsidRPr="006E6F78" w:rsidRDefault="004C2B80" w:rsidP="004C2B80">
      <w:pPr>
        <w:ind w:firstLine="567"/>
        <w:jc w:val="center"/>
        <w:rPr>
          <w:b/>
        </w:rPr>
      </w:pPr>
      <w:r w:rsidRPr="006E6F78">
        <w:rPr>
          <w:b/>
        </w:rPr>
        <w:t>ОСНОВНЫЕ ФАКТОРЫ РИСКА</w:t>
      </w:r>
    </w:p>
    <w:p w14:paraId="550AB377" w14:textId="77777777" w:rsidR="004C2B80" w:rsidRPr="006E6F78" w:rsidRDefault="004C2B80" w:rsidP="004C2B80">
      <w:pPr>
        <w:ind w:firstLine="567"/>
        <w:jc w:val="center"/>
        <w:rPr>
          <w:b/>
        </w:rPr>
      </w:pPr>
      <w:r w:rsidRPr="006E6F78">
        <w:rPr>
          <w:b/>
        </w:rPr>
        <w:t>И СИСТЕМА УПРАВЛЕНИЯ РИСКАМИ</w:t>
      </w:r>
    </w:p>
    <w:p w14:paraId="1693CFB3" w14:textId="77777777" w:rsidR="004C2B80" w:rsidRPr="006E6F78" w:rsidRDefault="004C2B80" w:rsidP="004C2B80">
      <w:pPr>
        <w:ind w:firstLine="567"/>
      </w:pPr>
      <w:r w:rsidRPr="006E6F78">
        <w:t>АО «Теміржолсу» осознает важность управления рисками как ключевого компонента системы корпоративного управления АО «Теміржолсу» на консолидированной и отдельной основе, направленного на своевременную идентификацию и принятие мер по снижению уровня возникающих рисков.</w:t>
      </w:r>
    </w:p>
    <w:p w14:paraId="3F93B5FB" w14:textId="478FCC69" w:rsidR="004C2B80" w:rsidRPr="006E6F78" w:rsidRDefault="004C2B80" w:rsidP="004C2B80">
      <w:pPr>
        <w:ind w:firstLine="567"/>
      </w:pPr>
      <w:r w:rsidRPr="006E6F78">
        <w:t xml:space="preserve">Управление рисками в АО «Теміржолсу» на консолидированной основе осуществляется путем внедрения Корпоративной системы управления рисками (далее - КСУР) на всех уровнях и в 10 дочерних организациях, согласно Политике управления рисками и </w:t>
      </w:r>
      <w:r w:rsidR="00272E4C" w:rsidRPr="00272E4C">
        <w:t>внутреннему контролю                        АО «Теміржолсу»</w:t>
      </w:r>
      <w:r w:rsidRPr="006E6F78">
        <w:t xml:space="preserve">. </w:t>
      </w:r>
    </w:p>
    <w:p w14:paraId="20B9419E" w14:textId="72A1B3A1" w:rsidR="004C2B80" w:rsidRPr="006E6F78" w:rsidRDefault="004C2B80" w:rsidP="004C2B80">
      <w:pPr>
        <w:ind w:firstLine="567"/>
      </w:pPr>
      <w:r w:rsidRPr="006E6F78">
        <w:t>КСУР -</w:t>
      </w:r>
      <w:r w:rsidR="00272E4C">
        <w:t xml:space="preserve"> </w:t>
      </w:r>
      <w:r w:rsidRPr="006E6F78">
        <w:t>это набор взаимосвязанных элементов, объединенных в единый процесс, в рамках которого Совет директоров, руководство и работники, каждый на своем уровне, участвуют в выявлении потенциальных событий, которые могут повлиять на деятельность АО «Теміржолсу» и его дочерних организаций, а также в управлении этими событиями в рамках приемлемого для Единственного участника уровня риска.</w:t>
      </w:r>
    </w:p>
    <w:p w14:paraId="7E16FF4B" w14:textId="77777777" w:rsidR="004C2B80" w:rsidRPr="006E6F78" w:rsidRDefault="004C2B80" w:rsidP="004C2B80">
      <w:pPr>
        <w:ind w:firstLine="567"/>
      </w:pPr>
      <w:r w:rsidRPr="006E6F78">
        <w:t xml:space="preserve">Система внутреннего контроля и управления рисками призвана обеспечить разумную уверенность в достижении стратегических и операционных целей, целей в области подготовки достоверной отчетности и соблюдения применимого законодательства и внутренних требований Общества. </w:t>
      </w:r>
    </w:p>
    <w:p w14:paraId="534CE997" w14:textId="77777777" w:rsidR="004C2B80" w:rsidRPr="006E6F78" w:rsidRDefault="004C2B80" w:rsidP="004C2B80">
      <w:pPr>
        <w:ind w:firstLine="567"/>
      </w:pPr>
      <w:r w:rsidRPr="006E6F78">
        <w:t>Задачами корпоративной системы управления рисками и внутреннего контроля являются:</w:t>
      </w:r>
    </w:p>
    <w:p w14:paraId="48AA1DBF" w14:textId="77777777" w:rsidR="004C2B80" w:rsidRPr="006E6F78" w:rsidRDefault="004C2B80" w:rsidP="004C2B80">
      <w:pPr>
        <w:ind w:firstLine="567"/>
      </w:pPr>
      <w:r w:rsidRPr="006E6F78">
        <w:t>- повысить риск-культуру и интегрировать риск-менеджмент и внутренний контроль во все аспекты деятельности АО «Теміржолсу»;</w:t>
      </w:r>
    </w:p>
    <w:p w14:paraId="414404B3" w14:textId="77777777" w:rsidR="004C2B80" w:rsidRPr="006E6F78" w:rsidRDefault="004C2B80" w:rsidP="004C2B80">
      <w:pPr>
        <w:ind w:firstLine="567"/>
      </w:pPr>
      <w:r w:rsidRPr="006E6F78">
        <w:t>- повысить качественные и количественные показатели деятельности              АО «Теміржолсу» и его дочерних организаций за счет способности                            АО «Теміржолсу» предупреждать ситуации, угрожающие целям, эффективно реагировать на негативные события и сокращать последствия таких ситуаций, если они наступают, до приемлемого уровня;</w:t>
      </w:r>
    </w:p>
    <w:p w14:paraId="69751879" w14:textId="77777777" w:rsidR="004C2B80" w:rsidRPr="006E6F78" w:rsidRDefault="004C2B80" w:rsidP="004C2B80">
      <w:pPr>
        <w:ind w:firstLine="567"/>
      </w:pPr>
      <w:r w:rsidRPr="006E6F78">
        <w:t>- обеспечить использование возможностей для увеличения стоимости активов и прибыльности АО «Теміржолсу» в долгосрочной перспективе.</w:t>
      </w:r>
    </w:p>
    <w:p w14:paraId="4C38C4CE" w14:textId="77777777" w:rsidR="004C2B80" w:rsidRPr="006E6F78" w:rsidRDefault="004C2B80" w:rsidP="004C2B80">
      <w:pPr>
        <w:ind w:firstLine="567"/>
      </w:pPr>
      <w:r w:rsidRPr="006E6F78">
        <w:lastRenderedPageBreak/>
        <w:t xml:space="preserve">Система управления рисками и внутреннего контроля АО «Теміржолсу» учитывает изменения во внешней и внутренней среде и направлена на совершенствование риск-культуры во всех направлениях деятельности и уровнях управления АО «Теміржолсу». </w:t>
      </w:r>
    </w:p>
    <w:p w14:paraId="38E2ED6D" w14:textId="77777777" w:rsidR="004C2B80" w:rsidRPr="006E6F78" w:rsidRDefault="004C2B80" w:rsidP="004C2B80">
      <w:pPr>
        <w:ind w:firstLine="567"/>
      </w:pPr>
      <w:r w:rsidRPr="006E6F78">
        <w:t xml:space="preserve">На ежегодной основе утверждается риск-аппетит, реестр и карта рисков АО «Теміржолсу», на ежеквартальной основе выносятся на рассмотрение Комитета по рискам АО «Теміржолсу», Комитета по внутреннему аудиту                 АО «Теміржолсу», Правления АО «Теміржолсу» и утверждение решением Совета директоров отчеты по рискам с обновлением карты рисков с учетом миграции по отчетному периоду, проводятся корректирующие мероприятия. </w:t>
      </w:r>
    </w:p>
    <w:p w14:paraId="74BB3939" w14:textId="77777777" w:rsidR="004C2B80" w:rsidRPr="006E6F78" w:rsidRDefault="004C2B80" w:rsidP="004C2B80">
      <w:pPr>
        <w:ind w:firstLine="567"/>
      </w:pPr>
      <w:r w:rsidRPr="006E6F78">
        <w:t>Совет директоров осуществляет контроль функционирования и эффективности управления рисками и внутреннего контроля                                       АО «Теміржолсу» на постоянной основе в целях повышения эффективности управления АО «Теміржолсу», совершенствовании его финансово-хозяйственной деятельности путем системного и последовательного подхода к анализу и оценке систем управления рисками и внутреннего контроля.</w:t>
      </w:r>
    </w:p>
    <w:p w14:paraId="4D8F3C9D" w14:textId="77777777" w:rsidR="004C2B80" w:rsidRPr="00ED403D" w:rsidRDefault="004C2B80" w:rsidP="004C2B80">
      <w:pPr>
        <w:ind w:firstLine="567"/>
        <w:rPr>
          <w:i/>
          <w:iCs/>
        </w:rPr>
      </w:pPr>
      <w:r w:rsidRPr="00ED403D">
        <w:rPr>
          <w:i/>
          <w:iCs/>
        </w:rPr>
        <w:t>Результаты работы и планы в рамках внедрения системы внутреннего контроля и управления рисками АО «Теміржолсу» в 2023 году:</w:t>
      </w:r>
    </w:p>
    <w:p w14:paraId="0B152516" w14:textId="6277046B" w:rsidR="004C2B80" w:rsidRPr="006E6F78" w:rsidRDefault="004C2B80" w:rsidP="004C2B80">
      <w:pPr>
        <w:ind w:firstLine="567"/>
      </w:pPr>
      <w:r w:rsidRPr="006E6F78">
        <w:t>Утверждены списки риск-координаторов 11 ед. по дочерним организациям и 7 ед. по</w:t>
      </w:r>
      <w:r w:rsidR="00272E4C">
        <w:t xml:space="preserve"> центральному аппарату </w:t>
      </w:r>
      <w:r w:rsidRPr="006E6F78">
        <w:t>АО «Теміржолсу»</w:t>
      </w:r>
      <w:r w:rsidR="00272E4C">
        <w:t>.</w:t>
      </w:r>
      <w:r w:rsidR="00BA719C">
        <w:t xml:space="preserve"> </w:t>
      </w:r>
    </w:p>
    <w:p w14:paraId="453C6C7F" w14:textId="2EE6C31C" w:rsidR="004C2B80" w:rsidRPr="006E6F78" w:rsidRDefault="004C2B80" w:rsidP="004C2B80">
      <w:pPr>
        <w:ind w:firstLine="567"/>
      </w:pPr>
      <w:r w:rsidRPr="006E6F78">
        <w:t xml:space="preserve">Решением Совета директоров АО «Теміржолсу» утверждены Риск-аппетит, Толерантность, Ключевые рисковые показатели, Реестр, Карта рисков, План мероприятий по реагированию на риски АО «Теміржолсу» на 2023 год. </w:t>
      </w:r>
    </w:p>
    <w:p w14:paraId="3A1B241F" w14:textId="77777777" w:rsidR="004C2B80" w:rsidRPr="006E6F78" w:rsidRDefault="004C2B80" w:rsidP="004C2B80">
      <w:pPr>
        <w:ind w:firstLine="567"/>
        <w:rPr>
          <w:lang w:val="kk-KZ"/>
        </w:rPr>
      </w:pPr>
      <w:r w:rsidRPr="006E6F78">
        <w:t>Риск-менеджером АО «Теміржолсу» на постоянной основе ведется контроль и мониторинг по текущим рискам, координация деятельности дочерних организаций АО «Теміржолсу», аналитика, подготовка актуальной информации о рисках и текущей ситуации, их отражение в ежеквартальных отчетах и запросах Руководства и заинтересованных лиц.</w:t>
      </w:r>
    </w:p>
    <w:p w14:paraId="3EC2EF8A" w14:textId="77777777" w:rsidR="00EE795A" w:rsidRPr="006E6F78" w:rsidRDefault="00EE795A" w:rsidP="00236F84">
      <w:pPr>
        <w:ind w:firstLine="0"/>
        <w:rPr>
          <w:b/>
          <w:lang w:val="kk-KZ"/>
        </w:rPr>
      </w:pPr>
    </w:p>
    <w:p w14:paraId="4E5F1EF6" w14:textId="77777777" w:rsidR="00E64784" w:rsidRPr="006E6F78" w:rsidRDefault="00E64784" w:rsidP="00236F84">
      <w:pPr>
        <w:ind w:firstLine="0"/>
        <w:rPr>
          <w:b/>
          <w:lang w:val="kk-KZ"/>
        </w:rPr>
      </w:pPr>
    </w:p>
    <w:p w14:paraId="3346E5D1" w14:textId="77777777" w:rsidR="00C44AE9" w:rsidRPr="006E6F78" w:rsidRDefault="00C44AE9" w:rsidP="00C44AE9">
      <w:pPr>
        <w:ind w:firstLine="567"/>
        <w:rPr>
          <w:b/>
        </w:rPr>
      </w:pPr>
      <w:r w:rsidRPr="006E6F78">
        <w:rPr>
          <w:b/>
        </w:rPr>
        <w:t>УСТОЙЧИВОЕ РАЗВИТИЕ</w:t>
      </w:r>
    </w:p>
    <w:p w14:paraId="41EB61DC" w14:textId="77777777" w:rsidR="00C44AE9" w:rsidRPr="006E6F78" w:rsidRDefault="00C44AE9" w:rsidP="00C44AE9">
      <w:pPr>
        <w:ind w:firstLine="567"/>
        <w:rPr>
          <w:b/>
          <w:sz w:val="12"/>
          <w:szCs w:val="12"/>
        </w:rPr>
      </w:pPr>
    </w:p>
    <w:p w14:paraId="7E161414" w14:textId="4A8E3B06" w:rsidR="00C44AE9" w:rsidRPr="006E6F78" w:rsidRDefault="00C44AE9" w:rsidP="00C44AE9">
      <w:pPr>
        <w:ind w:firstLine="567"/>
      </w:pPr>
      <w:r w:rsidRPr="006E6F78">
        <w:t xml:space="preserve">Одним из основополагающих принципов корпоративного развития, согласно </w:t>
      </w:r>
      <w:r w:rsidR="004C2B80" w:rsidRPr="006E6F78">
        <w:t>Кодексу корпоративного управления акционерного общества «Фонд национального благосостояния «Самрук-Қазына»</w:t>
      </w:r>
      <w:r w:rsidRPr="006E6F78">
        <w:t xml:space="preserve"> является устойчивое развитие.</w:t>
      </w:r>
    </w:p>
    <w:p w14:paraId="300D3755" w14:textId="626C2198" w:rsidR="00C44AE9" w:rsidRPr="006E6F78" w:rsidRDefault="00C44AE9" w:rsidP="00C44AE9">
      <w:pPr>
        <w:ind w:firstLine="567"/>
      </w:pPr>
      <w:r w:rsidRPr="006E6F78">
        <w:rPr>
          <w:rFonts w:eastAsia="Calibri"/>
        </w:rPr>
        <w:t>АО «Теміржолсу»</w:t>
      </w:r>
      <w:r w:rsidRPr="006E6F78">
        <w:t xml:space="preserve"> стремится к росту долгосрочной стоимости, обеспечивая при этом свое устойчивое развитие, а также соблюдение баланса интересов заинтересованных сторон. Устойчивое развитие в</w:t>
      </w:r>
      <w:r w:rsidR="00756502" w:rsidRPr="006E6F78">
        <w:rPr>
          <w:lang w:val="kk-KZ"/>
        </w:rPr>
        <w:t xml:space="preserve"> </w:t>
      </w:r>
      <w:r w:rsidRPr="006E6F78">
        <w:rPr>
          <w:rFonts w:eastAsia="Calibri"/>
        </w:rPr>
        <w:t>АО «Теміржолсу»</w:t>
      </w:r>
      <w:r w:rsidRPr="006E6F78">
        <w:t xml:space="preserve"> состоит из трех составляющих: экономичес</w:t>
      </w:r>
      <w:r w:rsidR="009741B1">
        <w:t xml:space="preserve">кой, экологической и социальной. </w:t>
      </w:r>
    </w:p>
    <w:p w14:paraId="0610794C" w14:textId="5F4D2D65" w:rsidR="00C44AE9" w:rsidRPr="006E6F78" w:rsidRDefault="00C44AE9" w:rsidP="00C44AE9">
      <w:pPr>
        <w:ind w:firstLine="567"/>
      </w:pPr>
      <w:r w:rsidRPr="006E6F78">
        <w:t xml:space="preserve">В целях формирования и поддержания этических стандартов и норм, </w:t>
      </w:r>
      <w:r w:rsidR="004C2B80" w:rsidRPr="006E6F78">
        <w:t xml:space="preserve">                 </w:t>
      </w:r>
      <w:r w:rsidRPr="006E6F78">
        <w:rPr>
          <w:rFonts w:eastAsia="Calibri"/>
        </w:rPr>
        <w:t>АО «Теміржолсу»</w:t>
      </w:r>
      <w:r w:rsidRPr="006E6F78">
        <w:t xml:space="preserve"> руководствуется Кодексом этики и поведения АО «НК «Қ</w:t>
      </w:r>
      <w:r w:rsidR="009741B1">
        <w:t xml:space="preserve">ТЖ» и его дочерних организаций. </w:t>
      </w:r>
    </w:p>
    <w:p w14:paraId="4109FBAD" w14:textId="17419335" w:rsidR="00C44AE9" w:rsidRPr="006E6F78" w:rsidRDefault="00C44AE9" w:rsidP="00C44AE9">
      <w:pPr>
        <w:ind w:firstLine="567"/>
      </w:pPr>
      <w:r w:rsidRPr="006E6F78">
        <w:lastRenderedPageBreak/>
        <w:t xml:space="preserve">Основополагающими корпоративными ценностями, на основе которых формируется деятельность </w:t>
      </w:r>
      <w:r w:rsidR="001C47B0" w:rsidRPr="006E6F78">
        <w:t>АО «Теміржолсу»</w:t>
      </w:r>
      <w:r w:rsidRPr="006E6F78">
        <w:t>, являются: честность, порядочность, уважение к людям, взаимовыручка и доверие.</w:t>
      </w:r>
    </w:p>
    <w:p w14:paraId="3708F5FD" w14:textId="77777777" w:rsidR="00C44AE9" w:rsidRPr="006E6F78" w:rsidRDefault="00C44AE9" w:rsidP="00C44AE9">
      <w:pPr>
        <w:ind w:firstLine="567"/>
      </w:pPr>
      <w:r w:rsidRPr="006E6F78">
        <w:rPr>
          <w:rFonts w:eastAsia="Calibri"/>
        </w:rPr>
        <w:t>АО «Теміржолсу»</w:t>
      </w:r>
      <w:r w:rsidRPr="006E6F78">
        <w:t xml:space="preserve"> проводит активные мероприятия, направленные на минимизацию рисков мошенничества и коррупции, в целях устранения барьеров на пути устойчивого развития </w:t>
      </w:r>
      <w:r w:rsidRPr="006E6F78">
        <w:rPr>
          <w:rFonts w:eastAsia="Calibri"/>
        </w:rPr>
        <w:t>АО «Теміржолсу»</w:t>
      </w:r>
      <w:r w:rsidRPr="006E6F78">
        <w:t>.</w:t>
      </w:r>
    </w:p>
    <w:p w14:paraId="6DD1B217" w14:textId="4643F44A" w:rsidR="00C44AE9" w:rsidRPr="006E6F78" w:rsidRDefault="004C2B80" w:rsidP="00C44AE9">
      <w:pPr>
        <w:ind w:firstLine="567"/>
      </w:pPr>
      <w:r w:rsidRPr="006E6F78">
        <w:t xml:space="preserve">Несмотря на отсутствие комплаенс-контролера в </w:t>
      </w:r>
      <w:r w:rsidRPr="006E6F78">
        <w:rPr>
          <w:rFonts w:eastAsia="Calibri"/>
        </w:rPr>
        <w:t>АО «Теміржолсу», б</w:t>
      </w:r>
      <w:r w:rsidR="00C44AE9" w:rsidRPr="006E6F78">
        <w:t xml:space="preserve">изнес-процесс по организации комплаенс-функции в </w:t>
      </w:r>
      <w:r w:rsidR="00C44AE9" w:rsidRPr="006E6F78">
        <w:rPr>
          <w:rFonts w:eastAsia="Calibri"/>
        </w:rPr>
        <w:t>АО «Теміржолсу»</w:t>
      </w:r>
      <w:r w:rsidR="00C44AE9" w:rsidRPr="006E6F78">
        <w:t xml:space="preserve"> </w:t>
      </w:r>
      <w:r w:rsidRPr="006E6F78">
        <w:t>в</w:t>
      </w:r>
      <w:r w:rsidR="00C44AE9" w:rsidRPr="006E6F78">
        <w:t xml:space="preserve"> 202</w:t>
      </w:r>
      <w:r w:rsidRPr="006E6F78">
        <w:t>3</w:t>
      </w:r>
      <w:r w:rsidR="00C44AE9" w:rsidRPr="006E6F78">
        <w:t xml:space="preserve"> год</w:t>
      </w:r>
      <w:r w:rsidRPr="006E6F78">
        <w:t>у обеспечивал</w:t>
      </w:r>
      <w:r w:rsidR="00C44AE9" w:rsidRPr="006E6F78">
        <w:t xml:space="preserve">ся </w:t>
      </w:r>
      <w:r w:rsidRPr="006E6F78">
        <w:t>К</w:t>
      </w:r>
      <w:r w:rsidR="00C44AE9" w:rsidRPr="006E6F78">
        <w:t>омплаенс</w:t>
      </w:r>
      <w:r w:rsidRPr="006E6F78">
        <w:t>-службой АО «НК «ҚТЖ» по антикоррупционному</w:t>
      </w:r>
      <w:r w:rsidR="00C44AE9" w:rsidRPr="006E6F78">
        <w:t xml:space="preserve"> мониторинг</w:t>
      </w:r>
      <w:r w:rsidRPr="006E6F78">
        <w:t>у, оценки</w:t>
      </w:r>
      <w:r w:rsidR="00C44AE9" w:rsidRPr="006E6F78">
        <w:t xml:space="preserve"> комплаенс-рисков, внутренний анализ</w:t>
      </w:r>
      <w:r w:rsidRPr="006E6F78">
        <w:t xml:space="preserve"> коррупционных рисков, проводилась работа </w:t>
      </w:r>
      <w:r w:rsidR="006E0E47" w:rsidRPr="006E6F78">
        <w:t>с обращениями,</w:t>
      </w:r>
      <w:r w:rsidR="00C44AE9" w:rsidRPr="006E6F78">
        <w:t xml:space="preserve"> поступающими на «горячую линию» и другие каналы коммуникаций по вопросам комплаенса в соответствии с требованиями законодательства Республики Казахстан и лучшими практиками.</w:t>
      </w:r>
    </w:p>
    <w:p w14:paraId="20AA0BA0" w14:textId="0CF88AAD" w:rsidR="00C44AE9" w:rsidRPr="006E6F78" w:rsidRDefault="00C44AE9" w:rsidP="00C44AE9">
      <w:pPr>
        <w:ind w:firstLine="567"/>
        <w:rPr>
          <w:lang w:val="kk-KZ"/>
        </w:rPr>
      </w:pPr>
      <w:r w:rsidRPr="006E6F78">
        <w:t xml:space="preserve">В Обществе утверждены решением Совета директоров </w:t>
      </w:r>
      <w:r w:rsidRPr="006E6F78">
        <w:rPr>
          <w:rFonts w:eastAsia="Calibri"/>
        </w:rPr>
        <w:t>АО «Теміржолсу»</w:t>
      </w:r>
      <w:r w:rsidRPr="006E6F78">
        <w:t xml:space="preserve"> Политика противодействия коррупции, Политика конфиденциального информирования, утверждено решением Правления </w:t>
      </w:r>
      <w:r w:rsidRPr="006E6F78">
        <w:rPr>
          <w:rFonts w:eastAsia="Calibri"/>
        </w:rPr>
        <w:t>АО «Теміржолсу»</w:t>
      </w:r>
      <w:r w:rsidRPr="006E6F78">
        <w:t xml:space="preserve"> Положение о дарении и получении подарков и брендированных сувениров в </w:t>
      </w:r>
      <w:r w:rsidRPr="006E6F78">
        <w:rPr>
          <w:rFonts w:eastAsia="Calibri"/>
        </w:rPr>
        <w:t>АО «Теміржолсу»</w:t>
      </w:r>
      <w:r w:rsidRPr="006E6F78">
        <w:t xml:space="preserve"> в рамках формирования антикоррупционной культуры, атмосферы нулевой терпимости к любым проявлениям коррупции и приверженности высоким стандартам поведения со стороны ее работников и должностных лиц </w:t>
      </w:r>
      <w:r w:rsidRPr="006E6F78">
        <w:rPr>
          <w:rFonts w:eastAsia="Calibri"/>
        </w:rPr>
        <w:t>АО «Теміржолсу»</w:t>
      </w:r>
      <w:r w:rsidRPr="006E6F78">
        <w:t>.</w:t>
      </w:r>
    </w:p>
    <w:p w14:paraId="22941E76" w14:textId="1486498B" w:rsidR="00C44AE9" w:rsidRPr="006E6F78" w:rsidRDefault="00C44AE9" w:rsidP="00C44AE9">
      <w:pPr>
        <w:ind w:firstLine="567"/>
        <w:rPr>
          <w:lang w:val="kk-KZ"/>
        </w:rPr>
      </w:pPr>
      <w:r w:rsidRPr="00605D7F">
        <w:rPr>
          <w:lang w:val="kk-KZ"/>
        </w:rPr>
        <w:t xml:space="preserve">Решением Правления АО </w:t>
      </w:r>
      <w:r w:rsidRPr="00605D7F">
        <w:rPr>
          <w:rFonts w:eastAsia="Calibri"/>
        </w:rPr>
        <w:t>«Теміржолсу»</w:t>
      </w:r>
      <w:r w:rsidRPr="006E6F78">
        <w:rPr>
          <w:lang w:val="kk-KZ"/>
        </w:rPr>
        <w:t xml:space="preserve"> назначен спонсор по устойчивому развитию (ответственного за ходом внедрения), из числа членов Правления АО «Теміржолсу» - заместитель Генерального директора по эконо</w:t>
      </w:r>
      <w:r w:rsidR="00605D7F">
        <w:rPr>
          <w:lang w:val="kk-KZ"/>
        </w:rPr>
        <w:t>мике и финансам АО «Теміржолсу»,</w:t>
      </w:r>
      <w:r w:rsidRPr="006E6F78">
        <w:rPr>
          <w:lang w:val="kk-KZ"/>
        </w:rPr>
        <w:t xml:space="preserve"> определен ответственный за определением процесса управления рисками в области устойчивого развития, собл</w:t>
      </w:r>
      <w:r w:rsidR="00FA64E7" w:rsidRPr="006E6F78">
        <w:rPr>
          <w:lang w:val="kk-KZ"/>
        </w:rPr>
        <w:t xml:space="preserve">юдением принципов и требований </w:t>
      </w:r>
      <w:r w:rsidRPr="006E6F78">
        <w:rPr>
          <w:lang w:val="kk-KZ"/>
        </w:rPr>
        <w:t xml:space="preserve">Политики в области устойчивого развития </w:t>
      </w:r>
      <w:r w:rsidR="003C77B3" w:rsidRPr="006E6F78">
        <w:t>АО «НК «ҚТЖ»</w:t>
      </w:r>
      <w:r w:rsidRPr="006E6F78">
        <w:rPr>
          <w:lang w:val="kk-KZ"/>
        </w:rPr>
        <w:t xml:space="preserve">, предоставлением необходимой информации и предложений для формирования интегрированного годового отчета, отчета по оценке эффективности устойчивого развития, планов мероприятий по внедрению принципов устойчивого развития, исполнением разработанных в Обществе планов мероприятий по внедрению принципов в области устойчивого развития, за  созданием эффективной системы управления взаимодействия с заинтересованными сторонами </w:t>
      </w:r>
      <w:r w:rsidR="001C47B0" w:rsidRPr="006E6F78">
        <w:t>АО «Теміржолсу»</w:t>
      </w:r>
      <w:r w:rsidRPr="006E6F78">
        <w:rPr>
          <w:lang w:val="kk-KZ"/>
        </w:rPr>
        <w:t xml:space="preserve"> и его ДО и установлением механизма достижения целей и внедрения пр</w:t>
      </w:r>
      <w:r w:rsidR="00605D7F">
        <w:rPr>
          <w:lang w:val="kk-KZ"/>
        </w:rPr>
        <w:t xml:space="preserve">инципов устойчивого развития – </w:t>
      </w:r>
      <w:r w:rsidRPr="006E6F78">
        <w:rPr>
          <w:lang w:val="kk-KZ"/>
        </w:rPr>
        <w:t>риск-менеджер АО «Теміржолсу».</w:t>
      </w:r>
    </w:p>
    <w:p w14:paraId="68642783" w14:textId="77777777" w:rsidR="00E05650" w:rsidRDefault="00E05650" w:rsidP="001C52D4">
      <w:pPr>
        <w:ind w:firstLine="567"/>
        <w:rPr>
          <w:lang w:val="kk-KZ"/>
        </w:rPr>
      </w:pPr>
    </w:p>
    <w:p w14:paraId="7EC01D87" w14:textId="77777777" w:rsidR="00605D7F" w:rsidRDefault="00605D7F" w:rsidP="001C52D4">
      <w:pPr>
        <w:ind w:firstLine="567"/>
        <w:rPr>
          <w:lang w:val="kk-KZ"/>
        </w:rPr>
      </w:pPr>
    </w:p>
    <w:p w14:paraId="2B39C18D" w14:textId="77777777" w:rsidR="00605D7F" w:rsidRDefault="00605D7F" w:rsidP="001C52D4">
      <w:pPr>
        <w:ind w:firstLine="567"/>
        <w:rPr>
          <w:lang w:val="kk-KZ"/>
        </w:rPr>
      </w:pPr>
    </w:p>
    <w:p w14:paraId="61C2FB4A" w14:textId="77777777" w:rsidR="00605D7F" w:rsidRPr="006E6F78" w:rsidRDefault="00605D7F" w:rsidP="001C52D4">
      <w:pPr>
        <w:ind w:firstLine="567"/>
        <w:rPr>
          <w:lang w:val="kk-KZ"/>
        </w:rPr>
      </w:pPr>
    </w:p>
    <w:p w14:paraId="3233AE97" w14:textId="26E0F126" w:rsidR="005B5E58" w:rsidRDefault="005B5E58">
      <w:pPr>
        <w:rPr>
          <w:lang w:val="kk-KZ"/>
        </w:rPr>
      </w:pPr>
      <w:r>
        <w:rPr>
          <w:lang w:val="kk-KZ"/>
        </w:rPr>
        <w:br w:type="page"/>
      </w:r>
    </w:p>
    <w:p w14:paraId="5C91F8DC" w14:textId="77777777" w:rsidR="00C2621B" w:rsidRPr="006E6F78" w:rsidRDefault="00C2621B" w:rsidP="00C2621B">
      <w:pPr>
        <w:ind w:firstLine="567"/>
        <w:rPr>
          <w:b/>
          <w:lang w:val="kk-KZ"/>
        </w:rPr>
      </w:pPr>
      <w:r w:rsidRPr="006E6F78">
        <w:rPr>
          <w:b/>
          <w:lang w:val="kk-KZ"/>
        </w:rPr>
        <w:lastRenderedPageBreak/>
        <w:t>КАДРОВАЯ И СОЦИАЛЬНАЯ ПОЛИТИКА</w:t>
      </w:r>
    </w:p>
    <w:p w14:paraId="4340A73C" w14:textId="77777777" w:rsidR="00C2621B" w:rsidRPr="008F78A5" w:rsidRDefault="00C2621B" w:rsidP="00C2621B">
      <w:pPr>
        <w:autoSpaceDE w:val="0"/>
        <w:autoSpaceDN w:val="0"/>
        <w:adjustRightInd w:val="0"/>
        <w:spacing w:line="240" w:lineRule="auto"/>
        <w:ind w:firstLine="567"/>
        <w:jc w:val="left"/>
        <w:rPr>
          <w:b/>
          <w:bCs/>
        </w:rPr>
      </w:pPr>
      <w:r w:rsidRPr="008F78A5">
        <w:rPr>
          <w:b/>
          <w:bCs/>
        </w:rPr>
        <w:t>Кадровая политика</w:t>
      </w:r>
    </w:p>
    <w:p w14:paraId="225C86FC" w14:textId="5C9D267F" w:rsidR="00C2621B" w:rsidRPr="006E6F78" w:rsidRDefault="00C2621B" w:rsidP="00C2621B">
      <w:pPr>
        <w:autoSpaceDE w:val="0"/>
        <w:autoSpaceDN w:val="0"/>
        <w:adjustRightInd w:val="0"/>
        <w:spacing w:line="240" w:lineRule="auto"/>
        <w:ind w:firstLine="708"/>
        <w:rPr>
          <w:b/>
          <w:bCs/>
        </w:rPr>
      </w:pPr>
      <w:r w:rsidRPr="005A4DAA">
        <w:rPr>
          <w:lang w:val="kk-KZ"/>
        </w:rPr>
        <w:t xml:space="preserve">АО «Теміржолсу» в сфере управления человеческими ресурсами руководствуется положениями Кадровой политики </w:t>
      </w:r>
      <w:r w:rsidRPr="005A4DAA">
        <w:t xml:space="preserve">АО «НК «ҚТЖ» на </w:t>
      </w:r>
      <w:r w:rsidR="00C14383" w:rsidRPr="00ED403D">
        <w:br/>
      </w:r>
      <w:r w:rsidRPr="008F78A5">
        <w:t>2023-2028</w:t>
      </w:r>
      <w:r w:rsidR="000566B1" w:rsidRPr="008F78A5">
        <w:t xml:space="preserve"> </w:t>
      </w:r>
      <w:r w:rsidRPr="008F78A5">
        <w:t>гг.</w:t>
      </w:r>
    </w:p>
    <w:p w14:paraId="52B33163" w14:textId="77777777" w:rsidR="00C2621B" w:rsidRPr="006E6F78" w:rsidRDefault="00C2621B" w:rsidP="00C2621B">
      <w:pPr>
        <w:autoSpaceDE w:val="0"/>
        <w:autoSpaceDN w:val="0"/>
        <w:adjustRightInd w:val="0"/>
        <w:spacing w:line="240" w:lineRule="auto"/>
        <w:ind w:firstLine="708"/>
      </w:pPr>
      <w:r w:rsidRPr="006E6F78">
        <w:t xml:space="preserve">Списочная численность персонала </w:t>
      </w:r>
      <w:r w:rsidRPr="006E6F78">
        <w:rPr>
          <w:lang w:val="kk-KZ"/>
        </w:rPr>
        <w:t xml:space="preserve">АО «Теміржолсу» </w:t>
      </w:r>
      <w:r w:rsidRPr="006E6F78">
        <w:t>и его дочерних организаций на 31 декабря 2023 года составила 1900 человек (более 74,4 % – производственный персонал), из них 486 женщин, в том числе:</w:t>
      </w:r>
    </w:p>
    <w:p w14:paraId="3F7A7383" w14:textId="77777777" w:rsidR="00C2621B" w:rsidRPr="006E6F78" w:rsidRDefault="00C2621B" w:rsidP="00C2621B">
      <w:pPr>
        <w:spacing w:line="240" w:lineRule="auto"/>
        <w:ind w:firstLine="708"/>
        <w:rPr>
          <w:rFonts w:eastAsiaTheme="minorEastAsia"/>
          <w:lang w:val="kk-KZ" w:eastAsia="ru-RU"/>
        </w:rPr>
      </w:pPr>
      <w:r w:rsidRPr="006E6F78">
        <w:rPr>
          <w:rFonts w:eastAsiaTheme="minorEastAsia"/>
          <w:lang w:val="kk-KZ" w:eastAsia="ru-RU"/>
        </w:rPr>
        <w:t>производственный персонал – 1740 работников, в т.ч. 397 женщин;</w:t>
      </w:r>
    </w:p>
    <w:p w14:paraId="57AE4C8B" w14:textId="77777777" w:rsidR="00C2621B" w:rsidRPr="006E6F78" w:rsidRDefault="00C2621B" w:rsidP="00C2621B">
      <w:pPr>
        <w:spacing w:line="240" w:lineRule="auto"/>
        <w:ind w:firstLine="708"/>
        <w:rPr>
          <w:rFonts w:eastAsiaTheme="minorEastAsia"/>
          <w:lang w:val="kk-KZ" w:eastAsia="ru-RU"/>
        </w:rPr>
      </w:pPr>
      <w:r w:rsidRPr="006E6F78">
        <w:rPr>
          <w:rFonts w:eastAsiaTheme="minorEastAsia"/>
          <w:lang w:val="kk-KZ" w:eastAsia="ru-RU"/>
        </w:rPr>
        <w:t>административно-управленческий персонал – 160 работников (89 женщин).</w:t>
      </w:r>
    </w:p>
    <w:p w14:paraId="54BB562C" w14:textId="77777777" w:rsidR="00C2621B" w:rsidRPr="006E6F78" w:rsidRDefault="00C2621B" w:rsidP="00C2621B">
      <w:pPr>
        <w:spacing w:line="240" w:lineRule="auto"/>
        <w:ind w:firstLine="708"/>
        <w:rPr>
          <w:rFonts w:eastAsiaTheme="minorEastAsia"/>
          <w:lang w:val="kk-KZ" w:eastAsia="ru-RU"/>
        </w:rPr>
      </w:pPr>
      <w:r w:rsidRPr="006E6F78">
        <w:rPr>
          <w:rFonts w:eastAsiaTheme="minorEastAsia"/>
          <w:lang w:val="kk-KZ" w:eastAsia="ru-RU"/>
        </w:rPr>
        <w:t>Работники в возрасте  до 35 лет составили 446 человек, из них -                    119 женщин; работающие инвалиды – 42 человека, из них 9 женщин.</w:t>
      </w:r>
    </w:p>
    <w:p w14:paraId="31E5C27B" w14:textId="77777777" w:rsidR="00C2621B" w:rsidRPr="006E6F78" w:rsidRDefault="00C2621B" w:rsidP="00C2621B">
      <w:pPr>
        <w:spacing w:line="240" w:lineRule="auto"/>
        <w:ind w:firstLine="708"/>
        <w:rPr>
          <w:rFonts w:eastAsiaTheme="minorEastAsia"/>
          <w:lang w:val="kk-KZ" w:eastAsia="ru-RU"/>
        </w:rPr>
      </w:pPr>
      <w:r w:rsidRPr="006E6F78">
        <w:rPr>
          <w:rFonts w:eastAsiaTheme="minorEastAsia"/>
          <w:lang w:val="kk-KZ" w:eastAsia="ru-RU"/>
        </w:rPr>
        <w:t xml:space="preserve">Среди работников </w:t>
      </w:r>
      <w:r w:rsidRPr="006E6F78">
        <w:t>АО «Теміржолсу»</w:t>
      </w:r>
      <w:r w:rsidRPr="006E6F78">
        <w:rPr>
          <w:rFonts w:eastAsiaTheme="minorEastAsia"/>
          <w:lang w:val="kk-KZ" w:eastAsia="ru-RU"/>
        </w:rPr>
        <w:t xml:space="preserve"> и его дочерних организаций 40 % имеют стаж работы в железнодорожной отрасли более 10 лет.</w:t>
      </w:r>
    </w:p>
    <w:p w14:paraId="5662C31F" w14:textId="77777777" w:rsidR="00C2621B" w:rsidRPr="006E6F78" w:rsidRDefault="00C2621B" w:rsidP="00C2621B">
      <w:pPr>
        <w:spacing w:line="240" w:lineRule="auto"/>
        <w:ind w:firstLine="708"/>
        <w:rPr>
          <w:rFonts w:eastAsiaTheme="minorEastAsia"/>
          <w:lang w:val="kk-KZ" w:eastAsia="ru-RU"/>
        </w:rPr>
      </w:pPr>
      <w:r w:rsidRPr="006E6F78">
        <w:rPr>
          <w:rFonts w:eastAsiaTheme="minorEastAsia"/>
          <w:lang w:val="kk-KZ" w:eastAsia="ru-RU"/>
        </w:rPr>
        <w:t>Принято за 2023 год – 518 работников, из них 163 женщины, уволено 491 человек, из них – 122 женщины. Общая текучесть кадров составляет 17%.</w:t>
      </w:r>
    </w:p>
    <w:p w14:paraId="25E45F52" w14:textId="0EB2B80E" w:rsidR="00C2621B" w:rsidRPr="006E6F78" w:rsidRDefault="00C2621B" w:rsidP="00C2621B">
      <w:pPr>
        <w:autoSpaceDE w:val="0"/>
        <w:autoSpaceDN w:val="0"/>
        <w:adjustRightInd w:val="0"/>
        <w:spacing w:line="240" w:lineRule="auto"/>
        <w:ind w:firstLine="708"/>
      </w:pPr>
      <w:r w:rsidRPr="006E6F78">
        <w:t xml:space="preserve">Одним из успешно реализуемых направлений Кадровой политики </w:t>
      </w:r>
      <w:r w:rsidRPr="006E6F78">
        <w:rPr>
          <w:lang w:val="kk-KZ"/>
        </w:rPr>
        <w:t xml:space="preserve">                  </w:t>
      </w:r>
      <w:r w:rsidRPr="006E6F78">
        <w:t>АО «НК «ҚТЖ» является обучение и развитие персонала.</w:t>
      </w:r>
    </w:p>
    <w:p w14:paraId="45298536" w14:textId="77777777" w:rsidR="00C2621B" w:rsidRPr="006E6F78" w:rsidRDefault="00C2621B" w:rsidP="00C2621B">
      <w:pPr>
        <w:autoSpaceDE w:val="0"/>
        <w:autoSpaceDN w:val="0"/>
        <w:adjustRightInd w:val="0"/>
        <w:spacing w:line="240" w:lineRule="auto"/>
        <w:ind w:firstLine="708"/>
      </w:pPr>
      <w:r w:rsidRPr="006E6F78">
        <w:t xml:space="preserve">В 2023 году в </w:t>
      </w:r>
      <w:r w:rsidRPr="006E6F78">
        <w:rPr>
          <w:lang w:val="kk-KZ"/>
        </w:rPr>
        <w:t xml:space="preserve">АО «Теміржолсу» </w:t>
      </w:r>
      <w:r w:rsidRPr="006E6F78">
        <w:t>организовано обучение 65 работник</w:t>
      </w:r>
      <w:r w:rsidRPr="006E6F78">
        <w:rPr>
          <w:lang w:val="kk-KZ"/>
        </w:rPr>
        <w:t>ов</w:t>
      </w:r>
      <w:r w:rsidRPr="006E6F78">
        <w:t xml:space="preserve"> административного персонала; 1070 работников производственного персонала.  </w:t>
      </w:r>
    </w:p>
    <w:p w14:paraId="64E839D6" w14:textId="484493FE" w:rsidR="00C2621B" w:rsidRPr="006E6F78" w:rsidRDefault="00C2621B" w:rsidP="00C2621B">
      <w:pPr>
        <w:ind w:firstLine="708"/>
      </w:pPr>
      <w:r w:rsidRPr="006E6F78">
        <w:t xml:space="preserve">Подбор персонала на вакантные должности в </w:t>
      </w:r>
      <w:r w:rsidRPr="006E6F78">
        <w:rPr>
          <w:lang w:val="kk-KZ"/>
        </w:rPr>
        <w:t>АО «Теміржолсу»</w:t>
      </w:r>
      <w:r w:rsidRPr="006E6F78">
        <w:t xml:space="preserve"> и его дочерних организациях осуществляется в соответствии с </w:t>
      </w:r>
      <w:r w:rsidRPr="006E6F78">
        <w:rPr>
          <w:lang w:val="kk-KZ"/>
        </w:rPr>
        <w:t xml:space="preserve">Правилами приема на работу и перевода на некоторые должности в АО «НК «ҚТЖ» </w:t>
      </w:r>
      <w:r w:rsidRPr="006E6F78">
        <w:t>и его дочерних организациях. В 2023 году по результатам проведения конкурсных процедур приняты на работу 265 человек, из них: административно-управленческий персонал - 44 человек</w:t>
      </w:r>
      <w:r w:rsidR="00C33BB5">
        <w:t xml:space="preserve">а, производственный персонал – </w:t>
      </w:r>
      <w:r w:rsidRPr="006E6F78">
        <w:t>221 человек.</w:t>
      </w:r>
    </w:p>
    <w:p w14:paraId="3BFFC30C" w14:textId="6DBCF3FC" w:rsidR="00C2621B" w:rsidRPr="006E6F78" w:rsidRDefault="004F7980" w:rsidP="00C2621B">
      <w:pPr>
        <w:ind w:firstLine="708"/>
        <w:rPr>
          <w:lang w:val="kk-KZ"/>
        </w:rPr>
      </w:pPr>
      <w:r>
        <w:t xml:space="preserve">В </w:t>
      </w:r>
      <w:r w:rsidR="00C2621B" w:rsidRPr="006E6F78">
        <w:t>июн</w:t>
      </w:r>
      <w:r>
        <w:t>е</w:t>
      </w:r>
      <w:r w:rsidR="00C2621B" w:rsidRPr="006E6F78">
        <w:t xml:space="preserve"> 2023 года Советом директоров АО «Теміржолсу» принято решение о реорганизации ТОО </w:t>
      </w:r>
      <w:r w:rsidR="00C2621B" w:rsidRPr="006E6F78">
        <w:rPr>
          <w:lang w:val="kk-KZ"/>
        </w:rPr>
        <w:t>«Теміржолсу-Актобе» и</w:t>
      </w:r>
      <w:r w:rsidR="00C2621B" w:rsidRPr="006E6F78">
        <w:t xml:space="preserve"> ТОО </w:t>
      </w:r>
      <w:r w:rsidR="00C2621B" w:rsidRPr="006E6F78">
        <w:rPr>
          <w:lang w:val="kk-KZ"/>
        </w:rPr>
        <w:t>«Теміржолжылу</w:t>
      </w:r>
      <w:r w:rsidR="00C2621B" w:rsidRPr="006E6F78">
        <w:rPr>
          <w:sz w:val="20"/>
          <w:szCs w:val="20"/>
        </w:rPr>
        <w:t xml:space="preserve"> - </w:t>
      </w:r>
      <w:r w:rsidR="00C2621B" w:rsidRPr="006E6F78">
        <w:rPr>
          <w:lang w:val="kk-KZ"/>
        </w:rPr>
        <w:t>Атырау»</w:t>
      </w:r>
      <w:r w:rsidR="00C2621B" w:rsidRPr="006E6F78">
        <w:t xml:space="preserve"> путем присоединения ТОО </w:t>
      </w:r>
      <w:r w:rsidR="00C2621B" w:rsidRPr="006E6F78">
        <w:rPr>
          <w:lang w:val="kk-KZ"/>
        </w:rPr>
        <w:t>«Теміржолжылу</w:t>
      </w:r>
      <w:r w:rsidR="00C2621B" w:rsidRPr="006E6F78">
        <w:rPr>
          <w:sz w:val="20"/>
          <w:szCs w:val="20"/>
        </w:rPr>
        <w:t xml:space="preserve"> - </w:t>
      </w:r>
      <w:r w:rsidR="00C2621B" w:rsidRPr="006E6F78">
        <w:rPr>
          <w:lang w:val="kk-KZ"/>
        </w:rPr>
        <w:t>Атырау» к</w:t>
      </w:r>
      <w:r w:rsidR="00C2621B" w:rsidRPr="006E6F78">
        <w:t xml:space="preserve"> ТОО </w:t>
      </w:r>
      <w:r w:rsidR="00C2621B" w:rsidRPr="006E6F78">
        <w:rPr>
          <w:lang w:val="kk-KZ"/>
        </w:rPr>
        <w:t>«Теміржолсу-Актобе». В ходе исполнения данного решения</w:t>
      </w:r>
      <w:r w:rsidR="00C2621B" w:rsidRPr="006E6F78">
        <w:t xml:space="preserve"> все работники в количестве 91 человек ТОО </w:t>
      </w:r>
      <w:r w:rsidR="00C2621B" w:rsidRPr="006E6F78">
        <w:rPr>
          <w:lang w:val="kk-KZ"/>
        </w:rPr>
        <w:t>«Теміржолжылу</w:t>
      </w:r>
      <w:r w:rsidR="00C2621B" w:rsidRPr="006E6F78">
        <w:rPr>
          <w:sz w:val="20"/>
          <w:szCs w:val="20"/>
        </w:rPr>
        <w:t xml:space="preserve"> - </w:t>
      </w:r>
      <w:r w:rsidR="00C2621B" w:rsidRPr="006E6F78">
        <w:rPr>
          <w:lang w:val="kk-KZ"/>
        </w:rPr>
        <w:t>Атырау» трудоустроены в организицию-правоприемник.</w:t>
      </w:r>
    </w:p>
    <w:p w14:paraId="5DEA8A4F" w14:textId="77777777" w:rsidR="00C2621B" w:rsidRPr="006E6F78" w:rsidRDefault="00C2621B" w:rsidP="00C2621B">
      <w:pPr>
        <w:ind w:firstLine="708"/>
      </w:pPr>
      <w:r w:rsidRPr="006E6F78">
        <w:t xml:space="preserve">В 2023 году в </w:t>
      </w:r>
      <w:r w:rsidRPr="006E6F78">
        <w:rPr>
          <w:lang w:val="kk-KZ"/>
        </w:rPr>
        <w:t xml:space="preserve">АО «Теміржолсу» внедрены стандарты </w:t>
      </w:r>
      <w:r w:rsidRPr="006E6F78">
        <w:rPr>
          <w:lang w:val="en-US"/>
        </w:rPr>
        <w:t>IR</w:t>
      </w:r>
      <w:r w:rsidRPr="006E6F78">
        <w:t xml:space="preserve"> (Industrial relations) в целях улучшения социально-бытовых условий для повышения уровня санитарно-эпидемиологического благополучия работников, развития внутренних коммуникаций.</w:t>
      </w:r>
    </w:p>
    <w:p w14:paraId="09C8E892" w14:textId="6BE02264" w:rsidR="00C2621B" w:rsidRPr="006E6F78" w:rsidRDefault="00C2621B" w:rsidP="00C2621B">
      <w:pPr>
        <w:autoSpaceDE w:val="0"/>
        <w:autoSpaceDN w:val="0"/>
        <w:adjustRightInd w:val="0"/>
        <w:spacing w:line="240" w:lineRule="auto"/>
        <w:ind w:firstLine="0"/>
      </w:pPr>
    </w:p>
    <w:p w14:paraId="34F743FC" w14:textId="7FBBF073" w:rsidR="00C2621B" w:rsidRDefault="00C2621B" w:rsidP="00605D7F">
      <w:pPr>
        <w:autoSpaceDE w:val="0"/>
        <w:autoSpaceDN w:val="0"/>
        <w:adjustRightInd w:val="0"/>
        <w:spacing w:line="240" w:lineRule="auto"/>
        <w:ind w:firstLine="0"/>
      </w:pPr>
      <w:r w:rsidRPr="006E6F78">
        <w:tab/>
        <w:t xml:space="preserve"> </w:t>
      </w:r>
    </w:p>
    <w:p w14:paraId="10944D9E" w14:textId="77777777" w:rsidR="00DD65DF" w:rsidRDefault="00DD65DF" w:rsidP="00605D7F">
      <w:pPr>
        <w:autoSpaceDE w:val="0"/>
        <w:autoSpaceDN w:val="0"/>
        <w:adjustRightInd w:val="0"/>
        <w:spacing w:line="240" w:lineRule="auto"/>
        <w:ind w:firstLine="0"/>
      </w:pPr>
    </w:p>
    <w:p w14:paraId="24726078" w14:textId="77777777" w:rsidR="00DD65DF" w:rsidRDefault="00DD65DF" w:rsidP="00605D7F">
      <w:pPr>
        <w:autoSpaceDE w:val="0"/>
        <w:autoSpaceDN w:val="0"/>
        <w:adjustRightInd w:val="0"/>
        <w:spacing w:line="240" w:lineRule="auto"/>
        <w:ind w:firstLine="0"/>
      </w:pPr>
    </w:p>
    <w:p w14:paraId="52EBACAA" w14:textId="77777777" w:rsidR="00DD65DF" w:rsidRPr="006E6F78" w:rsidRDefault="00DD65DF" w:rsidP="00605D7F">
      <w:pPr>
        <w:autoSpaceDE w:val="0"/>
        <w:autoSpaceDN w:val="0"/>
        <w:adjustRightInd w:val="0"/>
        <w:spacing w:line="240" w:lineRule="auto"/>
        <w:ind w:firstLine="0"/>
      </w:pPr>
    </w:p>
    <w:p w14:paraId="0CF7EDB9" w14:textId="453ED313" w:rsidR="00C2621B" w:rsidRPr="006E6F78" w:rsidRDefault="00C2621B" w:rsidP="00C2621B">
      <w:pPr>
        <w:ind w:firstLine="0"/>
        <w:rPr>
          <w:sz w:val="20"/>
          <w:szCs w:val="20"/>
        </w:rPr>
      </w:pPr>
      <w:r w:rsidRPr="006E6F78">
        <w:tab/>
      </w:r>
    </w:p>
    <w:p w14:paraId="0252B557" w14:textId="77777777" w:rsidR="00C2621B" w:rsidRPr="006E6F78" w:rsidRDefault="00C2621B" w:rsidP="00C2621B">
      <w:pPr>
        <w:tabs>
          <w:tab w:val="left" w:pos="567"/>
        </w:tabs>
        <w:autoSpaceDE w:val="0"/>
        <w:autoSpaceDN w:val="0"/>
        <w:adjustRightInd w:val="0"/>
        <w:spacing w:line="240" w:lineRule="auto"/>
        <w:ind w:firstLine="0"/>
        <w:rPr>
          <w:b/>
          <w:bCs/>
        </w:rPr>
      </w:pPr>
      <w:r w:rsidRPr="006E6F78">
        <w:rPr>
          <w:b/>
          <w:bCs/>
        </w:rPr>
        <w:lastRenderedPageBreak/>
        <w:tab/>
        <w:t>Социальная политика</w:t>
      </w:r>
    </w:p>
    <w:p w14:paraId="3A03777D" w14:textId="77777777" w:rsidR="00C2621B" w:rsidRPr="006E6F78" w:rsidRDefault="00C2621B" w:rsidP="004C02A7">
      <w:pPr>
        <w:autoSpaceDE w:val="0"/>
        <w:autoSpaceDN w:val="0"/>
        <w:adjustRightInd w:val="0"/>
        <w:spacing w:line="240" w:lineRule="auto"/>
        <w:ind w:firstLine="567"/>
      </w:pPr>
      <w:r w:rsidRPr="006E6F78">
        <w:t>Ежегодно в АО «Теміржолсу» обеспечивается проведение комплекса мероприятий по реализации основных направлений социальной политики, проводимой в группе компаний «АО «НК «</w:t>
      </w:r>
      <w:r w:rsidRPr="006E6F78">
        <w:rPr>
          <w:lang w:val="kk-KZ"/>
        </w:rPr>
        <w:t>ҚТЖ</w:t>
      </w:r>
      <w:r w:rsidRPr="006E6F78">
        <w:t xml:space="preserve">». </w:t>
      </w:r>
    </w:p>
    <w:p w14:paraId="320BC8AF" w14:textId="77777777" w:rsidR="00C2621B" w:rsidRPr="006E6F78" w:rsidRDefault="00C2621B" w:rsidP="004C02A7">
      <w:pPr>
        <w:autoSpaceDE w:val="0"/>
        <w:autoSpaceDN w:val="0"/>
        <w:adjustRightInd w:val="0"/>
        <w:spacing w:line="240" w:lineRule="auto"/>
        <w:ind w:firstLine="567"/>
      </w:pPr>
      <w:r w:rsidRPr="006E6F78">
        <w:t>Заработная плата производственного персонала в 2023 году увеличилась в целом на 25%.</w:t>
      </w:r>
    </w:p>
    <w:p w14:paraId="091EBCFE" w14:textId="3FE471D3" w:rsidR="00C2621B" w:rsidRPr="006E6F78" w:rsidRDefault="00C2621B" w:rsidP="004C02A7">
      <w:pPr>
        <w:autoSpaceDE w:val="0"/>
        <w:autoSpaceDN w:val="0"/>
        <w:adjustRightInd w:val="0"/>
        <w:spacing w:line="240" w:lineRule="auto"/>
        <w:ind w:firstLine="567"/>
      </w:pPr>
      <w:r w:rsidRPr="006E6F78">
        <w:t xml:space="preserve">В марте 2023 года заключен Коллективный договор на 2023-2025 годы между АО «Теміржолсу» и его трудовым коллективом </w:t>
      </w:r>
    </w:p>
    <w:p w14:paraId="7B450076" w14:textId="77777777" w:rsidR="00C2621B" w:rsidRPr="006E6F78" w:rsidRDefault="00C2621B" w:rsidP="004C02A7">
      <w:pPr>
        <w:autoSpaceDE w:val="0"/>
        <w:autoSpaceDN w:val="0"/>
        <w:adjustRightInd w:val="0"/>
        <w:spacing w:line="240" w:lineRule="auto"/>
        <w:ind w:firstLine="567"/>
      </w:pPr>
      <w:r w:rsidRPr="006E6F78">
        <w:t>В декабре 2023 года в дочерних организациях АО «Теміржолсу» проведена работа по разработке и заключению коллективных договоров на 2024-2026 годы, предусматривающих гарантирование безопасных условий труда, отдыха, санаторно-курортного лечения, компенсаций, обусловленных вредными условиями труда, поддержку семьи, материнства и детства, а также в трудных жизненных ситуациях и др.</w:t>
      </w:r>
    </w:p>
    <w:p w14:paraId="212FA4CE" w14:textId="6F7C5CA6" w:rsidR="00C2621B" w:rsidRPr="006E6F78" w:rsidRDefault="00C2621B" w:rsidP="004C02A7">
      <w:pPr>
        <w:autoSpaceDE w:val="0"/>
        <w:autoSpaceDN w:val="0"/>
        <w:adjustRightInd w:val="0"/>
        <w:spacing w:line="240" w:lineRule="auto"/>
        <w:ind w:firstLine="567"/>
      </w:pPr>
      <w:r w:rsidRPr="006E6F78">
        <w:t>В 2023 году бюджет социальных льгот АО «Теміржолсу» составил                         102 794 тыс. тенге. Фактическая выплата оказанной материальной помощи работникам и не работающим пенсионерам составила 37 419 тыс. тенге, оплата железнодорожных билетов осуществлена на сумму 783 тыс.</w:t>
      </w:r>
      <w:r w:rsidR="00C33BB5">
        <w:t xml:space="preserve"> </w:t>
      </w:r>
      <w:r w:rsidRPr="006E6F78">
        <w:t>тенге.</w:t>
      </w:r>
    </w:p>
    <w:p w14:paraId="3BD24914" w14:textId="77777777" w:rsidR="00C2621B" w:rsidRPr="006E6F78" w:rsidRDefault="00C2621B" w:rsidP="004C02A7">
      <w:pPr>
        <w:ind w:firstLine="567"/>
        <w:rPr>
          <w:sz w:val="20"/>
          <w:szCs w:val="20"/>
        </w:rPr>
      </w:pPr>
      <w:r w:rsidRPr="006E6F78">
        <w:t>За отчетный период 40 работников дочерних организаций</w:t>
      </w:r>
      <w:r w:rsidRPr="006E6F78">
        <w:rPr>
          <w:lang w:val="kk-KZ"/>
        </w:rPr>
        <w:t xml:space="preserve"> </w:t>
      </w:r>
      <w:r w:rsidRPr="006E6F78">
        <w:t>АО «Теміржолсу» оздоровились в санаториях, расположенных на территории Казахстана согласно условиям заключенных коллективных договоров</w:t>
      </w:r>
      <w:r w:rsidRPr="006E6F78">
        <w:rPr>
          <w:lang w:val="kk-KZ"/>
        </w:rPr>
        <w:t>.</w:t>
      </w:r>
      <w:r w:rsidRPr="006E6F78">
        <w:t xml:space="preserve"> </w:t>
      </w:r>
    </w:p>
    <w:p w14:paraId="796D9EF3" w14:textId="62203AD4" w:rsidR="00C2621B" w:rsidRPr="006E6F78" w:rsidRDefault="00C2621B" w:rsidP="004C02A7">
      <w:pPr>
        <w:ind w:firstLine="567"/>
        <w:rPr>
          <w:lang w:val="kk-KZ"/>
        </w:rPr>
      </w:pPr>
      <w:r w:rsidRPr="006E6F78">
        <w:rPr>
          <w:lang w:val="kk-KZ"/>
        </w:rPr>
        <w:t>Обеспечена производственная безопасность на рабочих местах и в производственных помещениях.</w:t>
      </w:r>
      <w:r w:rsidRPr="006E6F78">
        <w:t xml:space="preserve"> </w:t>
      </w:r>
      <w:r w:rsidRPr="006E6F78">
        <w:rPr>
          <w:lang w:val="kk-KZ"/>
        </w:rPr>
        <w:t>Работники оснащены качественными средствами индивидуальной защиты, спецодеждой и спецобувью путем</w:t>
      </w:r>
      <w:r w:rsidRPr="006E6F78">
        <w:t xml:space="preserve"> з</w:t>
      </w:r>
      <w:r w:rsidRPr="006E6F78">
        <w:rPr>
          <w:lang w:val="kk-KZ"/>
        </w:rPr>
        <w:t xml:space="preserve">аблаговременного планирования закупок товаров; работники производственного персонала своевременно проходят медицинский осмотр. </w:t>
      </w:r>
    </w:p>
    <w:p w14:paraId="7D77D93E" w14:textId="77777777" w:rsidR="00C2621B" w:rsidRPr="006E6F78" w:rsidRDefault="00C2621B" w:rsidP="004C02A7">
      <w:pPr>
        <w:ind w:firstLine="567"/>
        <w:rPr>
          <w:sz w:val="20"/>
          <w:szCs w:val="20"/>
        </w:rPr>
      </w:pPr>
      <w:r w:rsidRPr="006E6F78">
        <w:t>Работники АО «Теміржолсу» и дочерних организаций принимали участие в ежегодно проводимом «АО «НК «</w:t>
      </w:r>
      <w:r w:rsidRPr="006E6F78">
        <w:rPr>
          <w:lang w:val="kk-KZ"/>
        </w:rPr>
        <w:t>ҚТЖ</w:t>
      </w:r>
      <w:r w:rsidRPr="006E6F78">
        <w:t xml:space="preserve">» анкетировании по социальной стабильности (АУП), а также в исследовании производственного персонала методом телефонного опроса в рамках платформы </w:t>
      </w:r>
      <w:r w:rsidRPr="006E6F78">
        <w:rPr>
          <w:lang w:val="en-US"/>
        </w:rPr>
        <w:t>Samruk</w:t>
      </w:r>
      <w:r w:rsidRPr="006E6F78">
        <w:t xml:space="preserve"> </w:t>
      </w:r>
      <w:r w:rsidRPr="006E6F78">
        <w:rPr>
          <w:lang w:val="en-US"/>
        </w:rPr>
        <w:t>Research</w:t>
      </w:r>
      <w:r w:rsidRPr="006E6F78">
        <w:t xml:space="preserve"> </w:t>
      </w:r>
      <w:r w:rsidRPr="006E6F78">
        <w:rPr>
          <w:lang w:val="en-US"/>
        </w:rPr>
        <w:t>Services</w:t>
      </w:r>
      <w:r w:rsidRPr="006E6F78">
        <w:t xml:space="preserve"> (</w:t>
      </w:r>
      <w:r w:rsidRPr="006E6F78">
        <w:rPr>
          <w:lang w:val="en-US"/>
        </w:rPr>
        <w:t>SRS</w:t>
      </w:r>
      <w:r w:rsidRPr="006E6F78">
        <w:t xml:space="preserve">) в целях измерения социальной стабильности в трудовых коллективах, проведенного ЧУ «Центр социального взаимодействия и коммуникаций». </w:t>
      </w:r>
    </w:p>
    <w:p w14:paraId="79D62139" w14:textId="77777777" w:rsidR="00C2621B" w:rsidRPr="006E6F78" w:rsidRDefault="00C2621B" w:rsidP="00C2621B">
      <w:pPr>
        <w:ind w:firstLine="567"/>
      </w:pPr>
      <w:r w:rsidRPr="006E6F78">
        <w:t xml:space="preserve">Осуществлено поощрение работников в рамках нематериальной мотивации почетными грамотами, благодарственными письмами и другими видами наград особо отличившихся работников (в рамках празднования государственных профессиональных праздников). Так, в 2023 году ко Дню работников транспорта, ко Дню Республики Казахстан награждены                       90 работников </w:t>
      </w:r>
      <w:r w:rsidRPr="006E6F78">
        <w:rPr>
          <w:rFonts w:eastAsiaTheme="minorEastAsia"/>
          <w:lang w:eastAsia="ru-RU"/>
        </w:rPr>
        <w:t>АО «Темiржолсу»</w:t>
      </w:r>
      <w:r w:rsidRPr="006E6F78">
        <w:t xml:space="preserve"> и дочерних организаций, из них –                          49 работников награждены от имени «АО «НК «</w:t>
      </w:r>
      <w:r w:rsidRPr="006E6F78">
        <w:rPr>
          <w:lang w:val="kk-KZ"/>
        </w:rPr>
        <w:t>ҚТЖ</w:t>
      </w:r>
      <w:r w:rsidRPr="006E6F78">
        <w:t>».</w:t>
      </w:r>
    </w:p>
    <w:p w14:paraId="26C571BC" w14:textId="77777777" w:rsidR="00C2621B" w:rsidRPr="006E6F78" w:rsidRDefault="00C2621B" w:rsidP="00C2621B">
      <w:pPr>
        <w:ind w:firstLine="567"/>
      </w:pPr>
      <w:r w:rsidRPr="006E6F78">
        <w:t xml:space="preserve">Организованы мероприятия, направленные на сплочение коллектива к государственным и профессиональным праздникам, корпоративный отдых.  В декабре 2023 года команда АО </w:t>
      </w:r>
      <w:r w:rsidRPr="006E6F78">
        <w:rPr>
          <w:rFonts w:eastAsiaTheme="minorEastAsia"/>
          <w:lang w:eastAsia="ru-RU"/>
        </w:rPr>
        <w:t xml:space="preserve">«Темiржолсу» приняла активное участие в спортивных соревнованиях между работниками группы компаний </w:t>
      </w:r>
      <w:r w:rsidRPr="006E6F78">
        <w:t>«АО «НК «</w:t>
      </w:r>
      <w:r w:rsidRPr="006E6F78">
        <w:rPr>
          <w:lang w:val="kk-KZ"/>
        </w:rPr>
        <w:t>ҚТЖ</w:t>
      </w:r>
      <w:r w:rsidRPr="006E6F78">
        <w:t>», дислоцированных в г.Астана.</w:t>
      </w:r>
    </w:p>
    <w:p w14:paraId="7FA8EDAB" w14:textId="77777777" w:rsidR="00C2621B" w:rsidRPr="006E6F78" w:rsidRDefault="00C2621B" w:rsidP="00C2621B">
      <w:pPr>
        <w:ind w:firstLine="567"/>
      </w:pPr>
      <w:r w:rsidRPr="006E6F78">
        <w:lastRenderedPageBreak/>
        <w:t>В отчетном году социальная стабильность в АО «Теміржолсу» и его дочерних организациях обеспечена, отсутствовали случаи социальной напряженности, кризисных ситуаций, руководством АО «Теміржолсу» и дочерних организаций проводилась информационно-разъяснительная работа в трудовых коллективах.</w:t>
      </w:r>
    </w:p>
    <w:p w14:paraId="2F7BA169" w14:textId="7F96F069" w:rsidR="00C44AE9" w:rsidRPr="006E6F78" w:rsidRDefault="00C44AE9" w:rsidP="00C44AE9">
      <w:pPr>
        <w:ind w:firstLine="567"/>
      </w:pPr>
    </w:p>
    <w:p w14:paraId="03BDADED" w14:textId="77777777" w:rsidR="00E64784" w:rsidRPr="006E6F78" w:rsidRDefault="00E64784" w:rsidP="00D20AEE">
      <w:pPr>
        <w:ind w:firstLine="0"/>
      </w:pPr>
    </w:p>
    <w:p w14:paraId="3C783397" w14:textId="77777777" w:rsidR="00761F32" w:rsidRPr="006E6F78" w:rsidRDefault="00761F32" w:rsidP="00761F32">
      <w:pPr>
        <w:ind w:firstLine="567"/>
        <w:rPr>
          <w:b/>
          <w:lang w:val="kk-KZ"/>
        </w:rPr>
      </w:pPr>
      <w:r w:rsidRPr="006E6F78">
        <w:rPr>
          <w:b/>
          <w:lang w:val="kk-KZ"/>
        </w:rPr>
        <w:t>ОХРАНА ТРУДА И ОКРУЖАЮЩЕЙ СРЕДЫ</w:t>
      </w:r>
    </w:p>
    <w:p w14:paraId="6A6006DD" w14:textId="77777777" w:rsidR="00761F32" w:rsidRPr="006E6F78" w:rsidRDefault="00761F32" w:rsidP="00761F32">
      <w:pPr>
        <w:ind w:firstLine="567"/>
        <w:rPr>
          <w:b/>
          <w:sz w:val="16"/>
          <w:szCs w:val="16"/>
          <w:lang w:val="kk-KZ"/>
        </w:rPr>
      </w:pPr>
    </w:p>
    <w:p w14:paraId="00F4326B" w14:textId="77777777" w:rsidR="00761F32" w:rsidRPr="006E6F78" w:rsidRDefault="00761F32" w:rsidP="00761F32">
      <w:pPr>
        <w:ind w:firstLine="567"/>
        <w:rPr>
          <w:b/>
        </w:rPr>
      </w:pPr>
      <w:r w:rsidRPr="006E6F78">
        <w:rPr>
          <w:b/>
        </w:rPr>
        <w:t>Охрана труда.</w:t>
      </w:r>
    </w:p>
    <w:p w14:paraId="333ED617" w14:textId="77777777" w:rsidR="00761F32" w:rsidRPr="006E6F78" w:rsidRDefault="00761F32" w:rsidP="00761F32">
      <w:pPr>
        <w:ind w:firstLine="567"/>
      </w:pPr>
      <w:r w:rsidRPr="006E6F78">
        <w:t xml:space="preserve">В 2023 году работа </w:t>
      </w:r>
      <w:r w:rsidRPr="006E6F78">
        <w:rPr>
          <w:lang w:val="kk-KZ"/>
        </w:rPr>
        <w:t>АО «Теміржолсу»</w:t>
      </w:r>
      <w:r w:rsidRPr="006E6F78">
        <w:t xml:space="preserve"> в области обеспечения безопасности и охраны труда проводилась в строгом соответствии с требованиями трудового кодекса Республики Казахстан, а также других нормативно-технических документов. В 2023 году отработана 2 963 829 часов без производственного травматизма.</w:t>
      </w:r>
    </w:p>
    <w:p w14:paraId="0CA7F212" w14:textId="327A543B" w:rsidR="00761F32" w:rsidRPr="006E6F78" w:rsidRDefault="00761F32" w:rsidP="00761F32">
      <w:pPr>
        <w:ind w:firstLine="567"/>
      </w:pPr>
      <w:r w:rsidRPr="008C6394">
        <w:t>На комплексные мероприятия по улучшению условий и безопасности труда направлено более 53</w:t>
      </w:r>
      <w:r w:rsidR="00CC06CA" w:rsidRPr="008C6394">
        <w:t> 000 тыс</w:t>
      </w:r>
      <w:r w:rsidRPr="008C6394">
        <w:t>.</w:t>
      </w:r>
      <w:r w:rsidR="008C6394">
        <w:t xml:space="preserve"> </w:t>
      </w:r>
      <w:r w:rsidRPr="008C6394">
        <w:t>тенге и выполнены в полном объеме. В 2023 году по вопросам производственной безопасности обучено более 600 работников. Также все работники были обеспечены специальной одеждой и обувью, а также специальным питанием (молоко).</w:t>
      </w:r>
      <w:r w:rsidRPr="006E6F78">
        <w:t xml:space="preserve"> </w:t>
      </w:r>
    </w:p>
    <w:p w14:paraId="21FE66FC" w14:textId="77777777" w:rsidR="00761F32" w:rsidRPr="006E6F78" w:rsidRDefault="00761F32" w:rsidP="00761F32">
      <w:pPr>
        <w:ind w:firstLine="567"/>
      </w:pPr>
      <w:r w:rsidRPr="006E6F78">
        <w:t xml:space="preserve">Внедрены новые технические средства и технологий, повышающие уровень безопасности труда, за 2023 год приобретено: </w:t>
      </w:r>
    </w:p>
    <w:p w14:paraId="37C1837D" w14:textId="77777777" w:rsidR="00761F32" w:rsidRPr="006E6F78" w:rsidRDefault="00761F32" w:rsidP="00761F32">
      <w:pPr>
        <w:ind w:firstLine="567"/>
      </w:pPr>
      <w:r w:rsidRPr="006E6F78">
        <w:t>- нагрудных персональных датчиков (для измерения кислорода О2 в воздухе) в количестве -9 штук;</w:t>
      </w:r>
    </w:p>
    <w:p w14:paraId="15DE1B81" w14:textId="77777777" w:rsidR="00761F32" w:rsidRPr="006E6F78" w:rsidRDefault="00761F32" w:rsidP="00761F32">
      <w:pPr>
        <w:ind w:firstLine="567"/>
      </w:pPr>
      <w:r w:rsidRPr="006E6F78">
        <w:t>- предохранительные пояса в количестве -5 штук.</w:t>
      </w:r>
    </w:p>
    <w:p w14:paraId="04D1F1CB" w14:textId="12658AC1" w:rsidR="00761F32" w:rsidRPr="006E6F78" w:rsidRDefault="00761F32" w:rsidP="00761F32">
      <w:pPr>
        <w:ind w:firstLine="567"/>
      </w:pPr>
      <w:r w:rsidRPr="006E6F78">
        <w:t xml:space="preserve">- </w:t>
      </w:r>
      <w:r w:rsidRPr="008C6394">
        <w:t>проведены ремонты душевых комнат, умывальников и других санитарн</w:t>
      </w:r>
      <w:r w:rsidR="00CC06CA" w:rsidRPr="008C6394">
        <w:t>о-бытовых помещений на сумму 2 900 тыс</w:t>
      </w:r>
      <w:r w:rsidRPr="008C6394">
        <w:t>.тенге.</w:t>
      </w:r>
    </w:p>
    <w:p w14:paraId="7692DE95" w14:textId="77777777" w:rsidR="00761F32" w:rsidRPr="006E6F78" w:rsidRDefault="00761F32" w:rsidP="00761F32">
      <w:pPr>
        <w:ind w:firstLine="567"/>
      </w:pPr>
      <w:r w:rsidRPr="006E6F78">
        <w:t xml:space="preserve">В целях соблюдения работниками производственной безопасности </w:t>
      </w:r>
      <w:r w:rsidRPr="006E6F78">
        <w:rPr>
          <w:lang w:val="kk-KZ"/>
        </w:rPr>
        <w:t xml:space="preserve">              </w:t>
      </w:r>
      <w:r w:rsidRPr="006E6F78">
        <w:t>АО «Теміржолсу» проведены такие работы как:</w:t>
      </w:r>
    </w:p>
    <w:p w14:paraId="7B71FFDF" w14:textId="77777777" w:rsidR="00761F32" w:rsidRPr="006E6F78" w:rsidRDefault="00761F32" w:rsidP="00761F32">
      <w:pPr>
        <w:ind w:firstLine="567"/>
      </w:pPr>
      <w:r w:rsidRPr="006E6F78">
        <w:t>- проверки по соблюдению работниками правил по охране труда, в частности по применению средств индивидуальной защиты, трудовой дисциплины с принятием мер по предотвращению рисков на рабочих местах.</w:t>
      </w:r>
    </w:p>
    <w:p w14:paraId="5F72170E" w14:textId="77777777" w:rsidR="00761F32" w:rsidRPr="006E6F78" w:rsidRDefault="00761F32" w:rsidP="00761F32">
      <w:pPr>
        <w:ind w:firstLine="567"/>
      </w:pPr>
      <w:r w:rsidRPr="006E6F78">
        <w:t>- технические занятия о запрете выполнения работ в местах повышенной опасности без наряд-допуска.</w:t>
      </w:r>
    </w:p>
    <w:p w14:paraId="36EB5678" w14:textId="77777777" w:rsidR="00761F32" w:rsidRPr="006E6F78" w:rsidRDefault="00761F32" w:rsidP="00761F32">
      <w:pPr>
        <w:ind w:firstLine="567"/>
      </w:pPr>
      <w:r w:rsidRPr="006E6F78">
        <w:t>- технические занятия по ознакомлению со статьями 22 и 181 Трудового Кодекса Республики Казахстан (обязанности работника и работодателя).</w:t>
      </w:r>
    </w:p>
    <w:p w14:paraId="7D610006" w14:textId="77777777" w:rsidR="00761F32" w:rsidRPr="006E6F78" w:rsidRDefault="00761F32" w:rsidP="00761F32">
      <w:pPr>
        <w:ind w:firstLine="567"/>
      </w:pPr>
      <w:r w:rsidRPr="006E6F78">
        <w:t xml:space="preserve">- ежемесячно проводился учебный курс по безопасности и охране труда по выполнению работ в замкнутом пространстве. </w:t>
      </w:r>
    </w:p>
    <w:p w14:paraId="0D4ADC7F" w14:textId="087CE3A3" w:rsidR="00761F32" w:rsidRPr="006E6F78" w:rsidRDefault="00761F32" w:rsidP="00761F32">
      <w:pPr>
        <w:ind w:firstLine="567"/>
      </w:pPr>
      <w:r w:rsidRPr="006E6F78">
        <w:t>Производственными советами и техническими инспекторами постоянно проводились проверки по безопасности и охране труда. Количество выявленных замечаний при проверках установлено – 314, устранено – 314. Работа производственных Советов оценивается положительно.</w:t>
      </w:r>
    </w:p>
    <w:p w14:paraId="0BF9A06C" w14:textId="77777777" w:rsidR="00761F32" w:rsidRPr="006E6F78" w:rsidRDefault="00761F32" w:rsidP="00761F32">
      <w:pPr>
        <w:ind w:firstLine="567"/>
        <w:rPr>
          <w:sz w:val="12"/>
          <w:szCs w:val="12"/>
        </w:rPr>
      </w:pPr>
    </w:p>
    <w:p w14:paraId="364BE421" w14:textId="77777777" w:rsidR="00DD65DF" w:rsidRDefault="00DD65DF" w:rsidP="00761F32">
      <w:pPr>
        <w:ind w:firstLine="567"/>
        <w:rPr>
          <w:b/>
        </w:rPr>
      </w:pPr>
    </w:p>
    <w:p w14:paraId="187B8ED2" w14:textId="77777777" w:rsidR="00DD65DF" w:rsidRDefault="00DD65DF" w:rsidP="00761F32">
      <w:pPr>
        <w:ind w:firstLine="567"/>
        <w:rPr>
          <w:b/>
        </w:rPr>
      </w:pPr>
    </w:p>
    <w:p w14:paraId="5722D70B" w14:textId="77777777" w:rsidR="00DD65DF" w:rsidRDefault="00DD65DF" w:rsidP="00761F32">
      <w:pPr>
        <w:ind w:firstLine="567"/>
        <w:rPr>
          <w:b/>
        </w:rPr>
      </w:pPr>
    </w:p>
    <w:p w14:paraId="028C1020" w14:textId="77777777" w:rsidR="00761F32" w:rsidRPr="006E6F78" w:rsidRDefault="00761F32" w:rsidP="00761F32">
      <w:pPr>
        <w:ind w:firstLine="567"/>
        <w:rPr>
          <w:b/>
        </w:rPr>
      </w:pPr>
      <w:r w:rsidRPr="006E6F78">
        <w:rPr>
          <w:b/>
        </w:rPr>
        <w:lastRenderedPageBreak/>
        <w:t>Охрана окружающей среды.</w:t>
      </w:r>
    </w:p>
    <w:p w14:paraId="52535AA4" w14:textId="77777777" w:rsidR="00761F32" w:rsidRPr="006E6F78" w:rsidRDefault="00761F32" w:rsidP="00761F32">
      <w:pPr>
        <w:ind w:firstLine="567"/>
      </w:pPr>
      <w:r w:rsidRPr="006E6F78">
        <w:t>Во всех дочерних организациях имеются разрешения на эмиссию в окружающую среду, согласно требований, предъявляемых региональными Управлениями охраны окружающей среды.</w:t>
      </w:r>
    </w:p>
    <w:p w14:paraId="62C91634" w14:textId="23313992" w:rsidR="00761F32" w:rsidRPr="008C6394" w:rsidRDefault="00761F32" w:rsidP="00761F32">
      <w:pPr>
        <w:ind w:firstLine="567"/>
      </w:pPr>
      <w:r w:rsidRPr="008C6394">
        <w:t>За 2023 год нормативные экологические платежи по АО «Теміржо</w:t>
      </w:r>
      <w:r w:rsidR="00C07CCD" w:rsidRPr="008C6394">
        <w:t>лсу» составили 10 600 тыс</w:t>
      </w:r>
      <w:r w:rsidRPr="008C6394">
        <w:t>.</w:t>
      </w:r>
      <w:r w:rsidR="008C6394">
        <w:t xml:space="preserve"> </w:t>
      </w:r>
      <w:r w:rsidRPr="008C6394">
        <w:t>тенге. Штрафов за нарушение экологических требований по АО «Теміржолсу» не было.</w:t>
      </w:r>
    </w:p>
    <w:p w14:paraId="5765A474" w14:textId="3F365A41" w:rsidR="00761F32" w:rsidRPr="008C6394" w:rsidRDefault="00761F32" w:rsidP="00761F32">
      <w:pPr>
        <w:ind w:firstLine="567"/>
      </w:pPr>
      <w:r w:rsidRPr="008C6394">
        <w:t>Для АО «Теміржолсу» вопросы охраны окружающей среды являются одним из наиболее важных. Так на выполнение природоохранных мероприятий в 2023 году было н</w:t>
      </w:r>
      <w:r w:rsidR="00C07CCD" w:rsidRPr="008C6394">
        <w:t>аправлено более 26 000 тыс</w:t>
      </w:r>
      <w:r w:rsidRPr="008C6394">
        <w:t>.</w:t>
      </w:r>
      <w:r w:rsidR="008C6394">
        <w:t xml:space="preserve"> </w:t>
      </w:r>
      <w:r w:rsidRPr="008C6394">
        <w:t>тенге.</w:t>
      </w:r>
    </w:p>
    <w:p w14:paraId="769DE42E" w14:textId="3C796710" w:rsidR="00761F32" w:rsidRPr="006E6F78" w:rsidRDefault="00761F32" w:rsidP="00A13AFC">
      <w:pPr>
        <w:ind w:firstLine="567"/>
      </w:pPr>
      <w:r w:rsidRPr="008C6394">
        <w:t>Объем вредных выбросов за 2023 год составили 837,49 т., при</w:t>
      </w:r>
      <w:r w:rsidRPr="006E6F78">
        <w:t xml:space="preserve"> разрешенном количест</w:t>
      </w:r>
      <w:r w:rsidR="0088169E" w:rsidRPr="006E6F78">
        <w:t>ве за тот же период 1579,6 тонн</w:t>
      </w:r>
      <w:r w:rsidRPr="006E6F78">
        <w:t>, наблюдается положительная динамика по снижению загрязняющих веществ. Уменьшение произошло в следствии экономии ГСМ</w:t>
      </w:r>
      <w:r w:rsidR="004219E0">
        <w:t xml:space="preserve">, </w:t>
      </w:r>
      <w:r w:rsidR="004219E0" w:rsidRPr="004219E0">
        <w:t>передачи объектов по станциям Шу и  Тараз</w:t>
      </w:r>
      <w:r w:rsidR="004219E0">
        <w:t>,</w:t>
      </w:r>
      <w:r w:rsidRPr="006E6F78">
        <w:t xml:space="preserve"> благоприятных погодных условий, а также получения 4 категории ТОО ТЖЖ-Атырау, решением Департамента экологии по Атырауской области от 06.02.2023 года. Ранее было определена 3-категория. </w:t>
      </w:r>
    </w:p>
    <w:p w14:paraId="2247B5EB" w14:textId="5BDC2AF2" w:rsidR="00761F32" w:rsidRPr="006E6F78" w:rsidRDefault="00761F32" w:rsidP="00761F32">
      <w:pPr>
        <w:ind w:firstLine="567"/>
      </w:pPr>
      <w:r w:rsidRPr="006E6F78">
        <w:t>Проводились работы по раздельному сбору отходов</w:t>
      </w:r>
      <w:r w:rsidR="008413CA">
        <w:t>, так</w:t>
      </w:r>
      <w:r w:rsidR="004219E0">
        <w:t>их как</w:t>
      </w:r>
      <w:r w:rsidR="008413CA">
        <w:t xml:space="preserve"> отходы пластика 13,5 кг, </w:t>
      </w:r>
      <w:r w:rsidRPr="006E6F78">
        <w:t>АКБ 532 кг, макулатуры 426,9 кг и др., которые были реализованы на сумму 306 000 тенге.</w:t>
      </w:r>
    </w:p>
    <w:p w14:paraId="3FC38759" w14:textId="77777777" w:rsidR="001C0283" w:rsidRPr="006E6F78" w:rsidRDefault="001C0283" w:rsidP="00D174A1">
      <w:pPr>
        <w:ind w:firstLine="567"/>
      </w:pPr>
    </w:p>
    <w:p w14:paraId="617A0AB3" w14:textId="3837169F" w:rsidR="00D51296" w:rsidRPr="006E6F78" w:rsidRDefault="00D51296" w:rsidP="00806C40">
      <w:pPr>
        <w:ind w:hanging="142"/>
      </w:pPr>
      <w:r w:rsidRPr="006E6F78">
        <w:rPr>
          <w:noProof/>
          <w:lang w:eastAsia="ru-RU"/>
        </w:rPr>
        <w:drawing>
          <wp:inline distT="0" distB="0" distL="0" distR="0" wp14:anchorId="346BAAED" wp14:editId="3CD4C3FE">
            <wp:extent cx="6086352" cy="4088674"/>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490" cy="4111607"/>
                    </a:xfrm>
                    <a:prstGeom prst="rect">
                      <a:avLst/>
                    </a:prstGeom>
                  </pic:spPr>
                </pic:pic>
              </a:graphicData>
            </a:graphic>
          </wp:inline>
        </w:drawing>
      </w:r>
    </w:p>
    <w:p w14:paraId="2FD864AE" w14:textId="77777777" w:rsidR="00E64784" w:rsidRPr="006E6F78" w:rsidRDefault="00E64784" w:rsidP="00D174A1">
      <w:pPr>
        <w:ind w:firstLine="567"/>
      </w:pPr>
    </w:p>
    <w:p w14:paraId="0D8071E0" w14:textId="77777777" w:rsidR="00092EFB" w:rsidRDefault="00092EFB" w:rsidP="00B0755C">
      <w:pPr>
        <w:rPr>
          <w:b/>
        </w:rPr>
      </w:pPr>
    </w:p>
    <w:p w14:paraId="1873B2F9" w14:textId="77777777" w:rsidR="00DD65DF" w:rsidRDefault="00DD65DF" w:rsidP="00B0755C">
      <w:pPr>
        <w:rPr>
          <w:b/>
        </w:rPr>
      </w:pPr>
    </w:p>
    <w:p w14:paraId="139D67F5" w14:textId="77777777" w:rsidR="00092EFB" w:rsidRDefault="00092EFB" w:rsidP="00B0755C">
      <w:pPr>
        <w:rPr>
          <w:b/>
        </w:rPr>
      </w:pPr>
    </w:p>
    <w:p w14:paraId="6CD73771" w14:textId="1CE3E262" w:rsidR="00B0755C" w:rsidRPr="006E6F78" w:rsidRDefault="00E62464" w:rsidP="00B0755C">
      <w:pPr>
        <w:rPr>
          <w:b/>
        </w:rPr>
      </w:pPr>
      <w:r w:rsidRPr="006E6F78">
        <w:rPr>
          <w:b/>
        </w:rPr>
        <w:lastRenderedPageBreak/>
        <w:t>КОРПОРАТИВНОЕ УПРАВЛЕНИЕ</w:t>
      </w:r>
    </w:p>
    <w:p w14:paraId="1776ECF4" w14:textId="77777777" w:rsidR="00B0755C" w:rsidRPr="006E6F78" w:rsidRDefault="00B0755C" w:rsidP="00B0755C">
      <w:pPr>
        <w:rPr>
          <w:sz w:val="16"/>
          <w:szCs w:val="16"/>
        </w:rPr>
      </w:pPr>
    </w:p>
    <w:p w14:paraId="486D0CB4" w14:textId="672D5AF7" w:rsidR="00B0755C" w:rsidRPr="006E6F78" w:rsidRDefault="00B0755C" w:rsidP="00B0755C">
      <w:r w:rsidRPr="006E6F78">
        <w:t xml:space="preserve">Система корпоративного управления </w:t>
      </w:r>
      <w:r w:rsidR="00756502" w:rsidRPr="006E6F78">
        <w:rPr>
          <w:rFonts w:eastAsiaTheme="minorEastAsia"/>
          <w:lang w:eastAsia="ru-RU"/>
        </w:rPr>
        <w:t>АО «Темiржолсу»</w:t>
      </w:r>
      <w:r w:rsidRPr="006E6F78">
        <w:t xml:space="preserve"> представляет собой совокупность процессов, обеспечивающих управление и контроль за деяте</w:t>
      </w:r>
      <w:r w:rsidR="00E62464" w:rsidRPr="006E6F78">
        <w:t xml:space="preserve">льностью Общества, а также </w:t>
      </w:r>
      <w:r w:rsidRPr="006E6F78">
        <w:t>систему взаимоотношений между Правлением, Сов</w:t>
      </w:r>
      <w:r w:rsidR="00E62464" w:rsidRPr="006E6F78">
        <w:t xml:space="preserve">етом директоров, акционерами и </w:t>
      </w:r>
      <w:r w:rsidRPr="006E6F78">
        <w:t>заинтересованными сторонами.</w:t>
      </w:r>
    </w:p>
    <w:p w14:paraId="1A8D3AD9" w14:textId="77777777" w:rsidR="00B0755C" w:rsidRPr="006E6F78" w:rsidRDefault="00B0755C" w:rsidP="00B0755C">
      <w:pPr>
        <w:rPr>
          <w:sz w:val="16"/>
          <w:szCs w:val="16"/>
        </w:rPr>
      </w:pPr>
    </w:p>
    <w:p w14:paraId="37174810" w14:textId="77777777" w:rsidR="00B0755C" w:rsidRPr="006E6F78" w:rsidRDefault="00B0755C" w:rsidP="00B0755C">
      <w:pPr>
        <w:ind w:firstLine="708"/>
        <w:rPr>
          <w:lang w:val="kk-KZ"/>
        </w:rPr>
      </w:pPr>
      <w:r w:rsidRPr="006E6F78">
        <w:rPr>
          <w:lang w:val="kk-KZ"/>
        </w:rPr>
        <w:t>ЕДИНСТВЕННЫЙ АКЦИОНЕР</w:t>
      </w:r>
    </w:p>
    <w:p w14:paraId="13344E41" w14:textId="5AA1874D" w:rsidR="00B0755C" w:rsidRPr="006E6F78" w:rsidRDefault="00B0755C" w:rsidP="00B0755C">
      <w:pPr>
        <w:rPr>
          <w:rFonts w:eastAsia="Times New Roman"/>
          <w:lang w:eastAsia="ru-RU"/>
        </w:rPr>
      </w:pPr>
      <w:r w:rsidRPr="006E6F78">
        <w:rPr>
          <w:rFonts w:eastAsia="Times New Roman"/>
          <w:lang w:eastAsia="ru-RU"/>
        </w:rPr>
        <w:t>Высшим органом является Единственный акционер – АО «НК «</w:t>
      </w:r>
      <w:r w:rsidRPr="006E6F78">
        <w:rPr>
          <w:rFonts w:eastAsia="Times New Roman"/>
          <w:lang w:val="kk-KZ" w:eastAsia="ru-RU"/>
        </w:rPr>
        <w:t>Қ</w:t>
      </w:r>
      <w:r w:rsidR="00756502" w:rsidRPr="006E6F78">
        <w:rPr>
          <w:rFonts w:eastAsia="Times New Roman"/>
          <w:lang w:val="kk-KZ" w:eastAsia="ru-RU"/>
        </w:rPr>
        <w:t>ТЖ</w:t>
      </w:r>
      <w:r w:rsidRPr="006E6F78">
        <w:rPr>
          <w:rFonts w:eastAsia="Times New Roman"/>
          <w:lang w:eastAsia="ru-RU"/>
        </w:rPr>
        <w:t xml:space="preserve">», делегирующий Совету директоров общее руководство деятельностью </w:t>
      </w:r>
      <w:r w:rsidR="00756502" w:rsidRPr="006E6F78">
        <w:rPr>
          <w:rFonts w:eastAsia="Times New Roman"/>
          <w:lang w:val="kk-KZ" w:eastAsia="ru-RU"/>
        </w:rPr>
        <w:t xml:space="preserve"> </w:t>
      </w:r>
      <w:r w:rsidR="0088640C" w:rsidRPr="006E6F78">
        <w:rPr>
          <w:rFonts w:eastAsia="Times New Roman"/>
          <w:lang w:eastAsia="ru-RU"/>
        </w:rPr>
        <w:t xml:space="preserve">  </w:t>
      </w:r>
      <w:r w:rsidR="00756502" w:rsidRPr="006E6F78">
        <w:rPr>
          <w:rFonts w:eastAsia="Times New Roman"/>
          <w:lang w:val="kk-KZ" w:eastAsia="ru-RU"/>
        </w:rPr>
        <w:t xml:space="preserve">          </w:t>
      </w:r>
      <w:r w:rsidR="00756502" w:rsidRPr="006E6F78">
        <w:rPr>
          <w:rFonts w:eastAsiaTheme="minorEastAsia"/>
          <w:lang w:eastAsia="ru-RU"/>
        </w:rPr>
        <w:t>АО «Темiржолсу»</w:t>
      </w:r>
      <w:r w:rsidRPr="006E6F78">
        <w:rPr>
          <w:rFonts w:eastAsia="Times New Roman"/>
          <w:lang w:eastAsia="ru-RU"/>
        </w:rPr>
        <w:t>.</w:t>
      </w:r>
    </w:p>
    <w:p w14:paraId="58AACF2E" w14:textId="76812E4E" w:rsidR="00B0755C" w:rsidRPr="006E6F78" w:rsidRDefault="00B0755C" w:rsidP="00B0755C">
      <w:pPr>
        <w:rPr>
          <w:rFonts w:eastAsia="Times New Roman"/>
          <w:lang w:eastAsia="ru-RU"/>
        </w:rPr>
      </w:pPr>
      <w:r w:rsidRPr="006E6F78">
        <w:rPr>
          <w:rFonts w:eastAsia="Times New Roman"/>
          <w:lang w:eastAsia="ru-RU"/>
        </w:rPr>
        <w:t xml:space="preserve">Корпоративное управление в </w:t>
      </w:r>
      <w:r w:rsidR="00756502" w:rsidRPr="006E6F78">
        <w:rPr>
          <w:rFonts w:eastAsiaTheme="minorEastAsia"/>
          <w:lang w:eastAsia="ru-RU"/>
        </w:rPr>
        <w:t>АО «Темiржолсу»</w:t>
      </w:r>
      <w:r w:rsidRPr="006E6F78">
        <w:rPr>
          <w:rFonts w:eastAsia="Times New Roman"/>
          <w:lang w:val="kk-KZ" w:eastAsia="ru-RU"/>
        </w:rPr>
        <w:t xml:space="preserve"> </w:t>
      </w:r>
      <w:r w:rsidRPr="006E6F78">
        <w:rPr>
          <w:rFonts w:eastAsia="Times New Roman"/>
          <w:lang w:eastAsia="ru-RU"/>
        </w:rPr>
        <w:t>основано на принципе защиты и уважения прав и законных интересов Единственного акционера. Единственный акционер имеет права, предусмотренные Законодательством и Уставом.</w:t>
      </w:r>
    </w:p>
    <w:p w14:paraId="4DFDD978" w14:textId="11E3215A" w:rsidR="000957AD" w:rsidRPr="006E6F78" w:rsidRDefault="000957AD" w:rsidP="000957AD">
      <w:pPr>
        <w:rPr>
          <w:rFonts w:eastAsia="Times New Roman"/>
          <w:sz w:val="16"/>
          <w:szCs w:val="16"/>
          <w:lang w:eastAsia="ru-RU"/>
        </w:rPr>
      </w:pPr>
    </w:p>
    <w:p w14:paraId="0BC48521" w14:textId="77777777" w:rsidR="00B0755C" w:rsidRPr="006E6F78" w:rsidRDefault="00B0755C" w:rsidP="00B0755C">
      <w:pPr>
        <w:rPr>
          <w:rFonts w:eastAsia="Times New Roman"/>
          <w:lang w:eastAsia="ru-RU"/>
        </w:rPr>
      </w:pPr>
      <w:r w:rsidRPr="006E6F78">
        <w:rPr>
          <w:rFonts w:eastAsia="Times New Roman"/>
          <w:lang w:eastAsia="ru-RU"/>
        </w:rPr>
        <w:t>СОВЕТ ДИРЕКТОРОВ</w:t>
      </w:r>
    </w:p>
    <w:p w14:paraId="0D33ECF4" w14:textId="57100B29" w:rsidR="00B0755C" w:rsidRPr="006E6F78" w:rsidRDefault="00B0755C" w:rsidP="00B0755C">
      <w:r w:rsidRPr="006E6F78">
        <w:t>Орган управления АО «</w:t>
      </w:r>
      <w:r w:rsidRPr="006E6F78">
        <w:rPr>
          <w:rFonts w:eastAsia="Calibri"/>
        </w:rPr>
        <w:t>Теміржолсу</w:t>
      </w:r>
      <w:r w:rsidRPr="006E6F78">
        <w:t xml:space="preserve">», осуществляющий общее руководство деятельностью </w:t>
      </w:r>
      <w:r w:rsidR="00756502" w:rsidRPr="006E6F78">
        <w:rPr>
          <w:rFonts w:eastAsiaTheme="minorEastAsia"/>
          <w:lang w:eastAsia="ru-RU"/>
        </w:rPr>
        <w:t>АО «Темiржолсу»</w:t>
      </w:r>
      <w:r w:rsidRPr="006E6F78">
        <w:t>, за исключением решения вопросов, отнесенных Законом «Об акционерных обществах» и Уставом к исключительной компетенции Единственного акционера.</w:t>
      </w:r>
    </w:p>
    <w:p w14:paraId="1C15F554" w14:textId="77777777" w:rsidR="00B0755C" w:rsidRPr="006E6F78" w:rsidRDefault="00B0755C" w:rsidP="00B0755C">
      <w:pPr>
        <w:rPr>
          <w:sz w:val="12"/>
          <w:szCs w:val="12"/>
        </w:rPr>
      </w:pPr>
    </w:p>
    <w:p w14:paraId="11716332" w14:textId="77777777" w:rsidR="00B0755C" w:rsidRPr="006E6F78" w:rsidRDefault="00B0755C" w:rsidP="00B0755C">
      <w:r w:rsidRPr="006E6F78">
        <w:t>Комитеты Совета директоров</w:t>
      </w:r>
    </w:p>
    <w:p w14:paraId="45F73A2C" w14:textId="165432D6" w:rsidR="00B0755C" w:rsidRPr="006E6F78" w:rsidRDefault="00B0755C" w:rsidP="00B0755C">
      <w:r w:rsidRPr="006E6F78">
        <w:t xml:space="preserve">Целью работы Комитетов при Совете директоров является повышение эффективности работы Совета директоров и совершенствование структуры корпоративного управления. При Совете директоров функционируют два комитета: </w:t>
      </w:r>
      <w:r w:rsidR="001F09C6" w:rsidRPr="006E6F78">
        <w:t xml:space="preserve">по аудиту и </w:t>
      </w:r>
      <w:r w:rsidRPr="006E6F78">
        <w:t>по вопросам кадров и вознаграждений.</w:t>
      </w:r>
    </w:p>
    <w:p w14:paraId="387F8EFD" w14:textId="77777777" w:rsidR="00B0755C" w:rsidRPr="006E6F78" w:rsidRDefault="00B0755C" w:rsidP="00B0755C">
      <w:pPr>
        <w:rPr>
          <w:sz w:val="12"/>
          <w:szCs w:val="12"/>
        </w:rPr>
      </w:pPr>
    </w:p>
    <w:p w14:paraId="109D540F" w14:textId="77777777" w:rsidR="00B0755C" w:rsidRPr="006E6F78" w:rsidRDefault="00B0755C" w:rsidP="00B0755C">
      <w:r w:rsidRPr="006E6F78">
        <w:t>Комплаенс-контролер</w:t>
      </w:r>
    </w:p>
    <w:p w14:paraId="7EAE763F" w14:textId="77777777" w:rsidR="00B0755C" w:rsidRPr="006E6F78" w:rsidRDefault="00B0755C" w:rsidP="00B0755C">
      <w:r w:rsidRPr="006E6F78">
        <w:t>Целью Комплаенс-контролера является обеспечение соблюдения регуляторных требований по вопросам противодействия коррупции, а также внедрение механизмов предотвращения коррупционных рисков в соответствии с антикоррупционным законодательством Республики Казахстан и лучшей международной практикой противодействия коррупции.</w:t>
      </w:r>
    </w:p>
    <w:p w14:paraId="05FB54F0" w14:textId="77777777" w:rsidR="00B0755C" w:rsidRPr="006E6F78" w:rsidRDefault="00B0755C" w:rsidP="00B0755C">
      <w:pPr>
        <w:rPr>
          <w:sz w:val="12"/>
          <w:szCs w:val="12"/>
        </w:rPr>
      </w:pPr>
    </w:p>
    <w:p w14:paraId="15F62D05" w14:textId="77777777" w:rsidR="00B0755C" w:rsidRPr="006E6F78" w:rsidRDefault="00B0755C" w:rsidP="00B0755C">
      <w:r w:rsidRPr="006E6F78">
        <w:t>Корпоративный секретарь</w:t>
      </w:r>
    </w:p>
    <w:p w14:paraId="2029C447" w14:textId="77777777" w:rsidR="00B0755C" w:rsidRPr="006E6F78" w:rsidRDefault="00B0755C" w:rsidP="00B0755C">
      <w:r w:rsidRPr="006E6F78">
        <w:t>Корпоративный секретарь обеспечивает соблюдение органами и должностными лицами Компании правил и процедур корпоративного управления, гарантирующих реализацию прав и интересов Единственного акционера.</w:t>
      </w:r>
    </w:p>
    <w:p w14:paraId="7D5B98C1" w14:textId="77777777" w:rsidR="00B0755C" w:rsidRPr="006E6F78" w:rsidRDefault="00B0755C" w:rsidP="00B0755C">
      <w:pPr>
        <w:rPr>
          <w:sz w:val="24"/>
          <w:szCs w:val="24"/>
        </w:rPr>
      </w:pPr>
    </w:p>
    <w:p w14:paraId="3E001076" w14:textId="77777777" w:rsidR="00B0755C" w:rsidRPr="006E6F78" w:rsidRDefault="00B0755C" w:rsidP="00B0755C">
      <w:r w:rsidRPr="006E6F78">
        <w:t>ПРАВЛЕНИЕ</w:t>
      </w:r>
    </w:p>
    <w:p w14:paraId="25520030" w14:textId="2D9FEE45" w:rsidR="00B0755C" w:rsidRPr="006E6F78" w:rsidRDefault="00B0755C" w:rsidP="009E4295">
      <w:r w:rsidRPr="006E6F78">
        <w:t>Коллегиальный исполнительный орган АО «</w:t>
      </w:r>
      <w:r w:rsidRPr="006E6F78">
        <w:rPr>
          <w:rFonts w:eastAsia="Calibri"/>
        </w:rPr>
        <w:t>Теміржолсу</w:t>
      </w:r>
      <w:r w:rsidRPr="006E6F78">
        <w:t>», к компетенции которого относится решение всех вопросов деятельности Общества, не отнесенных Законом «Об акционерных обществах», иными законодательными актами Республики Казахстан и Уставом к компетенции других орга</w:t>
      </w:r>
      <w:r w:rsidR="009E4295" w:rsidRPr="006E6F78">
        <w:t xml:space="preserve">нов и должностных лиц </w:t>
      </w:r>
      <w:r w:rsidR="00756502" w:rsidRPr="006E6F78">
        <w:rPr>
          <w:rFonts w:eastAsiaTheme="minorEastAsia"/>
          <w:lang w:eastAsia="ru-RU"/>
        </w:rPr>
        <w:t>АО «Темiржолсу»</w:t>
      </w:r>
      <w:r w:rsidR="009E4295" w:rsidRPr="006E6F78">
        <w:t>.</w:t>
      </w:r>
    </w:p>
    <w:p w14:paraId="55DE073B" w14:textId="77777777" w:rsidR="00B0755C" w:rsidRPr="006E6F78" w:rsidRDefault="00B0755C" w:rsidP="00B0755C">
      <w:r w:rsidRPr="006E6F78">
        <w:lastRenderedPageBreak/>
        <w:t>В целях повышения эффективности принимаемых решений Правления функционирует Комитет по рискам.</w:t>
      </w:r>
    </w:p>
    <w:p w14:paraId="41C83B73" w14:textId="77777777" w:rsidR="00B0755C" w:rsidRPr="006E6F78" w:rsidRDefault="00B0755C" w:rsidP="00B0755C">
      <w:pPr>
        <w:rPr>
          <w:sz w:val="24"/>
          <w:szCs w:val="24"/>
        </w:rPr>
      </w:pPr>
    </w:p>
    <w:p w14:paraId="399D7C86" w14:textId="77777777" w:rsidR="00B0755C" w:rsidRPr="006E6F78" w:rsidRDefault="00B0755C" w:rsidP="00B0755C">
      <w:r w:rsidRPr="006E6F78">
        <w:t>КОДЕКС КОРПОРАТИВНОГО УПРАВЛЕНИЯ</w:t>
      </w:r>
    </w:p>
    <w:p w14:paraId="5F97A6BC" w14:textId="30F0EFAF" w:rsidR="00B0755C" w:rsidRPr="006E6F78" w:rsidRDefault="00B0755C" w:rsidP="00B0755C">
      <w:r w:rsidRPr="006E6F78">
        <w:t xml:space="preserve">Кодекс </w:t>
      </w:r>
      <w:r w:rsidR="006C5EDC">
        <w:t xml:space="preserve">корпоративного управления </w:t>
      </w:r>
      <w:r w:rsidRPr="006E6F78">
        <w:t xml:space="preserve">учитывает принятые в Казахстане и мире практики корпоративного управления, закрепляет принципы, на которых основывается система корпоративного управления в </w:t>
      </w:r>
      <w:r w:rsidR="00756502" w:rsidRPr="006E6F78">
        <w:rPr>
          <w:rFonts w:eastAsiaTheme="minorEastAsia"/>
          <w:lang w:eastAsia="ru-RU"/>
        </w:rPr>
        <w:t>АО «Темiржолсу»</w:t>
      </w:r>
      <w:r w:rsidRPr="006E6F78">
        <w:t>.</w:t>
      </w:r>
    </w:p>
    <w:p w14:paraId="57E46CC9" w14:textId="2627DC4D" w:rsidR="00B0755C" w:rsidRPr="006E6F78" w:rsidRDefault="00B0755C" w:rsidP="00B0755C">
      <w:r w:rsidRPr="006E6F78">
        <w:t xml:space="preserve">Целями Кодекса являются совершенствование корпоративного управления, обеспечение прозрачности управления и подтверждение приверженности стандартам надлежащего корпоративного управления. Кодекс закрепляет принципы, на которых основывается система корпоративного управления в </w:t>
      </w:r>
      <w:r w:rsidR="00756502" w:rsidRPr="006E6F78">
        <w:rPr>
          <w:rFonts w:eastAsiaTheme="minorEastAsia"/>
          <w:lang w:eastAsia="ru-RU"/>
        </w:rPr>
        <w:t>АО «Темiржолсу»</w:t>
      </w:r>
      <w:r w:rsidRPr="006E6F78">
        <w:t xml:space="preserve">. Совет директоров осуществляет контроль за внедрением положений Кодекса в </w:t>
      </w:r>
      <w:r w:rsidR="006C5EDC">
        <w:t xml:space="preserve">                                  </w:t>
      </w:r>
      <w:r w:rsidR="00424D47" w:rsidRPr="006E6F78">
        <w:rPr>
          <w:rFonts w:eastAsiaTheme="minorEastAsia"/>
          <w:lang w:eastAsia="ru-RU"/>
        </w:rPr>
        <w:t>АО «Темiржолсу»</w:t>
      </w:r>
      <w:r w:rsidRPr="006E6F78">
        <w:t>.</w:t>
      </w:r>
    </w:p>
    <w:p w14:paraId="712E49D6" w14:textId="77777777" w:rsidR="00B0755C" w:rsidRPr="006E6F78" w:rsidRDefault="00B0755C" w:rsidP="00B0755C">
      <w:pPr>
        <w:rPr>
          <w:sz w:val="24"/>
          <w:szCs w:val="24"/>
        </w:rPr>
      </w:pPr>
    </w:p>
    <w:p w14:paraId="2D85FFD0" w14:textId="77777777" w:rsidR="00772A12" w:rsidRPr="006E6F78" w:rsidRDefault="00772A12" w:rsidP="00B0755C">
      <w:pPr>
        <w:ind w:firstLine="0"/>
        <w:rPr>
          <w:sz w:val="20"/>
          <w:szCs w:val="20"/>
        </w:rPr>
      </w:pPr>
    </w:p>
    <w:p w14:paraId="2A5F8EDA" w14:textId="77777777" w:rsidR="00A215A1" w:rsidRPr="006E6F78" w:rsidRDefault="00A215A1" w:rsidP="00A215A1">
      <w:pPr>
        <w:ind w:firstLine="708"/>
        <w:rPr>
          <w:b/>
        </w:rPr>
      </w:pPr>
      <w:r w:rsidRPr="006E6F78">
        <w:rPr>
          <w:b/>
        </w:rPr>
        <w:t>ОРГАНИЗАЦИЯ ДЕЯТЕЛЬНОСТИ СОВЕТА ДИРЕКТОРОВ</w:t>
      </w:r>
    </w:p>
    <w:p w14:paraId="2EF7F8B8" w14:textId="77777777" w:rsidR="00A215A1" w:rsidRPr="006E6F78" w:rsidRDefault="00A215A1" w:rsidP="00A215A1">
      <w:pPr>
        <w:ind w:firstLine="708"/>
        <w:rPr>
          <w:b/>
        </w:rPr>
      </w:pPr>
    </w:p>
    <w:p w14:paraId="1BE5E04E" w14:textId="432A5BC3" w:rsidR="003B0401" w:rsidRDefault="003B0401" w:rsidP="00A215A1">
      <w:pPr>
        <w:ind w:firstLine="708"/>
      </w:pPr>
      <w:r w:rsidRPr="003B0401">
        <w:t xml:space="preserve">Деятельность Совета директоров АО «Темiржолсу» регулируется Уставом АО «Темiржолсу», Кодексом и Положением о Совете директоров </w:t>
      </w:r>
      <w:r w:rsidR="005745DD">
        <w:t xml:space="preserve">    </w:t>
      </w:r>
      <w:r w:rsidR="005745DD" w:rsidRPr="005745DD">
        <w:t>АО</w:t>
      </w:r>
      <w:r w:rsidR="007F0F39">
        <w:t xml:space="preserve"> </w:t>
      </w:r>
      <w:r w:rsidR="005745DD" w:rsidRPr="005745DD">
        <w:t xml:space="preserve">«Темiржолсу» </w:t>
      </w:r>
      <w:r w:rsidRPr="003B0401">
        <w:t>и осуществляется в соответствии с ежегодно разрабатываемыми планом работы и графиком проведения заседаний, исходя из принципов рациональности и эффективности. При необходимости Совет директоров рассматривает вопросы, не включенные в план работы.</w:t>
      </w:r>
    </w:p>
    <w:p w14:paraId="7A0D752B" w14:textId="31B56319" w:rsidR="00A215A1" w:rsidRPr="006E6F78" w:rsidRDefault="00A215A1" w:rsidP="00A215A1">
      <w:pPr>
        <w:ind w:firstLine="708"/>
      </w:pPr>
      <w:r w:rsidRPr="006E6F78">
        <w:t>Решения Совета директоров принимаются в порядке, определенном законодательством Республики Казахстан и Уставом</w:t>
      </w:r>
      <w:r w:rsidR="008C4731">
        <w:t xml:space="preserve"> </w:t>
      </w:r>
      <w:r w:rsidR="001814F2">
        <w:rPr>
          <w:lang w:val="kk-KZ"/>
        </w:rPr>
        <w:t>А</w:t>
      </w:r>
      <w:r w:rsidRPr="006E6F78">
        <w:rPr>
          <w:rFonts w:eastAsiaTheme="minorEastAsia"/>
          <w:lang w:eastAsia="ru-RU"/>
        </w:rPr>
        <w:t>О «Темiржолсу»</w:t>
      </w:r>
      <w:r w:rsidRPr="006E6F78">
        <w:t xml:space="preserve">. Вне зависимости от установленного законодательством и Уставом </w:t>
      </w:r>
      <w:r w:rsidR="006C5EDC">
        <w:t xml:space="preserve">                              </w:t>
      </w:r>
      <w:r w:rsidRPr="006E6F78">
        <w:rPr>
          <w:rFonts w:eastAsiaTheme="minorEastAsia"/>
          <w:lang w:eastAsia="ru-RU"/>
        </w:rPr>
        <w:t>АО «Темiржолсу»</w:t>
      </w:r>
      <w:r w:rsidRPr="006E6F78">
        <w:t xml:space="preserve"> необходимого для принятия решений кворума и большинства голосов членов Совета директоров </w:t>
      </w:r>
      <w:r w:rsidR="006C5EDC" w:rsidRPr="006C5EDC">
        <w:t xml:space="preserve">АО «Темiржолсу» </w:t>
      </w:r>
      <w:r w:rsidRPr="006E6F78">
        <w:t xml:space="preserve"> стремится, чтобы решения по наиболее важным вопросам принимались на очных заседаниях, в принятии решений участвовали все члены Совета директоров, и предпринимает все возможные усилия для подготовки и согласования решений таким образом, чтобы они принимались с учетом мнения всех членов Совета директоров.</w:t>
      </w:r>
    </w:p>
    <w:p w14:paraId="7154FA04" w14:textId="77777777" w:rsidR="00A215A1" w:rsidRPr="006E6F78" w:rsidRDefault="00A215A1" w:rsidP="00A215A1">
      <w:pPr>
        <w:ind w:firstLine="708"/>
      </w:pPr>
      <w:r w:rsidRPr="006E6F78">
        <w:t xml:space="preserve">Совет директоров играет ключевую роль в обеспечении безопасного, успешного и устойчивого развития </w:t>
      </w:r>
      <w:r w:rsidRPr="006E6F78">
        <w:rPr>
          <w:rFonts w:eastAsiaTheme="minorEastAsia"/>
          <w:lang w:eastAsia="ru-RU"/>
        </w:rPr>
        <w:t>АО «Темiржолсу»</w:t>
      </w:r>
      <w:r w:rsidRPr="006E6F78">
        <w:t>, а также в создании долгосрочной акционерной стоимости.</w:t>
      </w:r>
    </w:p>
    <w:p w14:paraId="64084DFB" w14:textId="77777777" w:rsidR="00A215A1" w:rsidRPr="006E6F78" w:rsidRDefault="00A215A1" w:rsidP="00A215A1">
      <w:pPr>
        <w:ind w:firstLine="708"/>
      </w:pPr>
      <w:r w:rsidRPr="006E6F78">
        <w:t>Совет директоров утверждает перспективные планы и основные программы деятельности, определяет общие принципы и подходы к организации системы управления рисками.</w:t>
      </w:r>
    </w:p>
    <w:p w14:paraId="4BDE87D7" w14:textId="77777777" w:rsidR="001814F2" w:rsidRDefault="001814F2" w:rsidP="00A215A1">
      <w:pPr>
        <w:ind w:firstLine="708"/>
        <w:rPr>
          <w:b/>
        </w:rPr>
      </w:pPr>
    </w:p>
    <w:p w14:paraId="1AC2E205" w14:textId="77777777" w:rsidR="005745DD" w:rsidRDefault="005745DD" w:rsidP="00A215A1">
      <w:pPr>
        <w:ind w:firstLine="708"/>
        <w:rPr>
          <w:b/>
        </w:rPr>
      </w:pPr>
    </w:p>
    <w:p w14:paraId="18A9E3B8" w14:textId="77777777" w:rsidR="00092EFB" w:rsidRDefault="00092EFB" w:rsidP="00A215A1">
      <w:pPr>
        <w:ind w:firstLine="708"/>
        <w:rPr>
          <w:b/>
        </w:rPr>
      </w:pPr>
    </w:p>
    <w:p w14:paraId="0512868A" w14:textId="77777777" w:rsidR="00A973EF" w:rsidRDefault="00A973EF" w:rsidP="00A215A1">
      <w:pPr>
        <w:ind w:firstLine="708"/>
        <w:rPr>
          <w:b/>
        </w:rPr>
      </w:pPr>
    </w:p>
    <w:p w14:paraId="41659E27" w14:textId="77777777" w:rsidR="005745DD" w:rsidRDefault="005745DD" w:rsidP="00A215A1">
      <w:pPr>
        <w:ind w:firstLine="708"/>
        <w:rPr>
          <w:b/>
        </w:rPr>
      </w:pPr>
    </w:p>
    <w:p w14:paraId="4E24EF7A" w14:textId="77777777" w:rsidR="00A215A1" w:rsidRPr="006E6F78" w:rsidRDefault="00A215A1" w:rsidP="00A215A1">
      <w:pPr>
        <w:ind w:firstLine="708"/>
        <w:rPr>
          <w:b/>
        </w:rPr>
      </w:pPr>
      <w:r w:rsidRPr="006E6F78">
        <w:rPr>
          <w:b/>
        </w:rPr>
        <w:lastRenderedPageBreak/>
        <w:t>СОСТАВ СОВЕТА ДИРЕКТОРОВ</w:t>
      </w:r>
    </w:p>
    <w:p w14:paraId="7A03F4EE" w14:textId="77777777" w:rsidR="00A215A1" w:rsidRPr="006E6F78" w:rsidRDefault="00A215A1" w:rsidP="00A215A1">
      <w:pPr>
        <w:ind w:firstLine="708"/>
        <w:rPr>
          <w:b/>
        </w:rPr>
      </w:pPr>
    </w:p>
    <w:p w14:paraId="04D857F5" w14:textId="77777777" w:rsidR="00A215A1" w:rsidRPr="006E6F78" w:rsidRDefault="00A215A1" w:rsidP="00A215A1">
      <w:pPr>
        <w:ind w:firstLine="708"/>
      </w:pPr>
      <w:r w:rsidRPr="006E6F78">
        <w:t xml:space="preserve">Количественный состав и срок полномочий Совета директоров определяется Единственным акционером. Членом Совета директоров может быть только физическое лицо. Члены Правления, за исключением Председателя Правления </w:t>
      </w:r>
      <w:r w:rsidRPr="006E6F78">
        <w:rPr>
          <w:rFonts w:eastAsiaTheme="minorEastAsia"/>
          <w:lang w:eastAsia="ru-RU"/>
        </w:rPr>
        <w:t>АО «Темiржолсу»</w:t>
      </w:r>
      <w:r w:rsidRPr="006E6F78">
        <w:t xml:space="preserve">, не могут быть избраны в Совет директоров. Председатель Правления </w:t>
      </w:r>
      <w:r w:rsidRPr="006E6F78">
        <w:rPr>
          <w:rFonts w:eastAsiaTheme="minorEastAsia"/>
          <w:lang w:eastAsia="ru-RU"/>
        </w:rPr>
        <w:t>АО «Темiржолсу»</w:t>
      </w:r>
      <w:r w:rsidRPr="006E6F78">
        <w:t xml:space="preserve"> не может быть избран Председателем Совета директоров.</w:t>
      </w:r>
    </w:p>
    <w:p w14:paraId="7AB31177" w14:textId="6B0F8328" w:rsidR="00A215A1" w:rsidRPr="006E6F78" w:rsidRDefault="00A215A1" w:rsidP="00A215A1">
      <w:pPr>
        <w:ind w:firstLine="708"/>
      </w:pPr>
      <w:r w:rsidRPr="006E6F78">
        <w:t>По состоянию на 31 декабря 2023 года в состав Совета директоров входят три директора, включая одного независимого директора (в том числе мужчин -2 чел., женщин -1 чел.).</w:t>
      </w:r>
    </w:p>
    <w:p w14:paraId="42B1FCAA" w14:textId="77777777" w:rsidR="00A215A1" w:rsidRPr="006E6F78" w:rsidRDefault="00A215A1" w:rsidP="00A215A1">
      <w:pPr>
        <w:ind w:firstLine="708"/>
        <w:rPr>
          <w:b/>
        </w:rPr>
      </w:pPr>
    </w:p>
    <w:p w14:paraId="4136D81B" w14:textId="77777777" w:rsidR="00A215A1" w:rsidRPr="006E6F78" w:rsidRDefault="00A215A1" w:rsidP="00A215A1">
      <w:pPr>
        <w:ind w:firstLine="708"/>
        <w:rPr>
          <w:b/>
        </w:rPr>
      </w:pPr>
      <w:r w:rsidRPr="006E6F78">
        <w:rPr>
          <w:b/>
        </w:rPr>
        <w:t>Привлечение независимого директора</w:t>
      </w:r>
    </w:p>
    <w:p w14:paraId="700D4F2F" w14:textId="77777777" w:rsidR="00A215A1" w:rsidRPr="006E6F78" w:rsidRDefault="00A215A1" w:rsidP="00A215A1">
      <w:pPr>
        <w:ind w:firstLine="708"/>
        <w:rPr>
          <w:b/>
        </w:rPr>
      </w:pPr>
    </w:p>
    <w:p w14:paraId="49A3B3F0" w14:textId="77777777" w:rsidR="00A215A1" w:rsidRPr="006E6F78" w:rsidRDefault="00A215A1" w:rsidP="00A215A1">
      <w:pPr>
        <w:ind w:firstLine="708"/>
      </w:pPr>
      <w:r w:rsidRPr="006E6F78">
        <w:t>АО «Теміржолсу» соответствует требованиям Кодекса в части количества независимых директоров в составе Совета директоров, в соответствии с которым количество независимых директоров составляет 33% от общего количества членов Совета директоров.</w:t>
      </w:r>
    </w:p>
    <w:p w14:paraId="283ACD63" w14:textId="77777777" w:rsidR="00A215A1" w:rsidRPr="006E6F78" w:rsidRDefault="00A215A1" w:rsidP="00A215A1">
      <w:pPr>
        <w:ind w:firstLine="708"/>
      </w:pPr>
      <w:r w:rsidRPr="006E6F78">
        <w:t xml:space="preserve">При отборе независимых директоров Единственный акционер и </w:t>
      </w:r>
      <w:r w:rsidRPr="006E6F78">
        <w:rPr>
          <w:lang w:val="kk-KZ"/>
        </w:rPr>
        <w:t xml:space="preserve">            </w:t>
      </w:r>
      <w:r w:rsidRPr="006E6F78">
        <w:t xml:space="preserve">АО «Теміржолсу» руководствуются требованиями Кодекса корпоративного управления и Устава </w:t>
      </w:r>
      <w:r w:rsidRPr="006E6F78">
        <w:rPr>
          <w:rFonts w:eastAsiaTheme="minorEastAsia"/>
          <w:lang w:eastAsia="ru-RU"/>
        </w:rPr>
        <w:t>АО «Темiржолсу»</w:t>
      </w:r>
      <w:r w:rsidRPr="006E6F78">
        <w:t>, а также национального законодательства и локальных актов Единственного акционера, которые определяют процедуру поиска и подбора кандидатов на конкурсной основе на должность независимых директоров.</w:t>
      </w:r>
    </w:p>
    <w:p w14:paraId="72E62894" w14:textId="77777777" w:rsidR="00A215A1" w:rsidRPr="006E6F78" w:rsidRDefault="00A215A1" w:rsidP="00A215A1">
      <w:pPr>
        <w:ind w:firstLine="708"/>
      </w:pPr>
      <w:r w:rsidRPr="006E6F78">
        <w:t xml:space="preserve">В соответствии с положениями Устава </w:t>
      </w:r>
      <w:r w:rsidRPr="006E6F78">
        <w:rPr>
          <w:rFonts w:eastAsiaTheme="minorEastAsia"/>
          <w:lang w:eastAsia="ru-RU"/>
        </w:rPr>
        <w:t>АО «Темiржолсу»</w:t>
      </w:r>
      <w:r w:rsidRPr="006E6F78">
        <w:t xml:space="preserve"> решение о назначении независимых директоров принимает Единственный акционер.</w:t>
      </w:r>
    </w:p>
    <w:p w14:paraId="02AF98E6" w14:textId="77777777" w:rsidR="00A215A1" w:rsidRPr="006E6F78" w:rsidRDefault="00A215A1" w:rsidP="00A215A1">
      <w:pPr>
        <w:ind w:firstLine="0"/>
      </w:pPr>
    </w:p>
    <w:p w14:paraId="25896F05" w14:textId="77777777" w:rsidR="00A215A1" w:rsidRPr="006E6F78" w:rsidRDefault="00A215A1" w:rsidP="00A215A1">
      <w:pPr>
        <w:ind w:firstLine="708"/>
        <w:rPr>
          <w:b/>
        </w:rPr>
      </w:pPr>
      <w:r w:rsidRPr="006E6F78">
        <w:rPr>
          <w:b/>
        </w:rPr>
        <w:t>Структура Совета директоров</w:t>
      </w:r>
    </w:p>
    <w:p w14:paraId="2474E6E4" w14:textId="77777777" w:rsidR="00A215A1" w:rsidRPr="006E6F78" w:rsidRDefault="00A215A1" w:rsidP="00A215A1">
      <w:pPr>
        <w:ind w:firstLine="708"/>
        <w:rPr>
          <w:sz w:val="16"/>
          <w:szCs w:val="16"/>
        </w:rPr>
      </w:pPr>
    </w:p>
    <w:p w14:paraId="33CA7BAA" w14:textId="14985F08" w:rsidR="00A215A1" w:rsidRPr="006E6F78" w:rsidRDefault="00806C40" w:rsidP="00A215A1">
      <w:pPr>
        <w:ind w:firstLine="708"/>
      </w:pPr>
      <w:r w:rsidRPr="006E6F78">
        <w:t>В 2023</w:t>
      </w:r>
      <w:r w:rsidR="00A215A1" w:rsidRPr="006E6F78">
        <w:t xml:space="preserve"> году члены Совета директоров:</w:t>
      </w:r>
    </w:p>
    <w:p w14:paraId="79F7037E" w14:textId="77777777" w:rsidR="00A215A1" w:rsidRPr="006E6F78" w:rsidRDefault="00A215A1" w:rsidP="00A215A1">
      <w:pPr>
        <w:ind w:firstLine="708"/>
        <w:rPr>
          <w:sz w:val="20"/>
          <w:szCs w:val="20"/>
        </w:rPr>
      </w:pPr>
    </w:p>
    <w:p w14:paraId="144DF7B4" w14:textId="77777777" w:rsidR="00A215A1" w:rsidRPr="006E6F78" w:rsidRDefault="00A215A1" w:rsidP="00A215A1">
      <w:pPr>
        <w:ind w:firstLine="708"/>
      </w:pPr>
      <w:r w:rsidRPr="006E6F78">
        <w:t>1. Альмагамбетов К.Е. – Председатель Совета директоров;</w:t>
      </w:r>
    </w:p>
    <w:p w14:paraId="0E2482D8" w14:textId="77777777" w:rsidR="00A215A1" w:rsidRPr="006E6F78" w:rsidRDefault="00A215A1" w:rsidP="00A215A1">
      <w:pPr>
        <w:ind w:firstLine="708"/>
      </w:pPr>
      <w:r w:rsidRPr="006E6F78">
        <w:t>2. Жумабаев Е.М.;</w:t>
      </w:r>
    </w:p>
    <w:p w14:paraId="29BC52C4" w14:textId="77777777" w:rsidR="00A215A1" w:rsidRPr="006E6F78" w:rsidRDefault="00A215A1" w:rsidP="00A215A1">
      <w:pPr>
        <w:ind w:firstLine="708"/>
      </w:pPr>
      <w:r w:rsidRPr="006E6F78">
        <w:t>3. Абельсеитова С.К.</w:t>
      </w:r>
    </w:p>
    <w:p w14:paraId="38BFE8D1" w14:textId="77777777" w:rsidR="00A215A1" w:rsidRPr="006E6F78" w:rsidRDefault="00A215A1" w:rsidP="00A215A1">
      <w:pPr>
        <w:ind w:firstLine="708"/>
      </w:pP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84"/>
        <w:gridCol w:w="6237"/>
        <w:gridCol w:w="141"/>
      </w:tblGrid>
      <w:tr w:rsidR="00A215A1" w:rsidRPr="006E6F78" w14:paraId="647301D5" w14:textId="77777777" w:rsidTr="00A215A1">
        <w:tc>
          <w:tcPr>
            <w:tcW w:w="3085" w:type="dxa"/>
          </w:tcPr>
          <w:p w14:paraId="35537BEF" w14:textId="77777777" w:rsidR="00A215A1" w:rsidRPr="006E6F78" w:rsidRDefault="00A215A1" w:rsidP="00A215A1">
            <w:pPr>
              <w:ind w:hanging="142"/>
            </w:pPr>
            <w:r w:rsidRPr="006E6F78">
              <w:rPr>
                <w:noProof/>
                <w:lang w:eastAsia="ru-RU"/>
              </w:rPr>
              <w:lastRenderedPageBreak/>
              <w:drawing>
                <wp:inline distT="0" distB="0" distL="0" distR="0" wp14:anchorId="3D836DD7" wp14:editId="52886C3A">
                  <wp:extent cx="2059577" cy="2762250"/>
                  <wp:effectExtent l="0" t="0" r="0" b="0"/>
                  <wp:docPr id="11" name="Рисунок 11" descr="D:\9     Документы руководства\СД\Альмагамбетов КЕ\WhatsApp Image 2022-10-05 at 16.36.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     Документы руководства\СД\Альмагамбетов КЕ\WhatsApp Image 2022-10-05 at 16.36.34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2419" cy="2766062"/>
                          </a:xfrm>
                          <a:prstGeom prst="rect">
                            <a:avLst/>
                          </a:prstGeom>
                          <a:noFill/>
                          <a:ln>
                            <a:noFill/>
                          </a:ln>
                        </pic:spPr>
                      </pic:pic>
                    </a:graphicData>
                  </a:graphic>
                </wp:inline>
              </w:drawing>
            </w:r>
          </w:p>
          <w:p w14:paraId="5EC649C7" w14:textId="77777777" w:rsidR="00A215A1" w:rsidRPr="006E6F78" w:rsidRDefault="00A215A1" w:rsidP="00A215A1"/>
          <w:p w14:paraId="78093BD8" w14:textId="77777777" w:rsidR="00A215A1" w:rsidRPr="006E6F78" w:rsidRDefault="00A215A1" w:rsidP="00A215A1">
            <w:r w:rsidRPr="006E6F78">
              <w:t>Альмагамбетов Канат Есмуханович</w:t>
            </w:r>
          </w:p>
          <w:p w14:paraId="1549C488" w14:textId="77777777" w:rsidR="00A215A1" w:rsidRPr="006E6F78" w:rsidRDefault="00A215A1" w:rsidP="00A215A1">
            <w:pPr>
              <w:rPr>
                <w:b w:val="0"/>
              </w:rPr>
            </w:pPr>
            <w:r w:rsidRPr="006E6F78">
              <w:rPr>
                <w:b w:val="0"/>
              </w:rPr>
              <w:t>Председатель Совета директоров</w:t>
            </w:r>
          </w:p>
          <w:p w14:paraId="4A056102" w14:textId="77777777" w:rsidR="00A215A1" w:rsidRPr="006E6F78" w:rsidRDefault="00A215A1" w:rsidP="00A215A1">
            <w:pPr>
              <w:rPr>
                <w:b w:val="0"/>
              </w:rPr>
            </w:pPr>
          </w:p>
          <w:p w14:paraId="4B676E21" w14:textId="77777777" w:rsidR="00A215A1" w:rsidRPr="006E6F78" w:rsidRDefault="00A215A1" w:rsidP="00A215A1">
            <w:r w:rsidRPr="006E6F78">
              <w:rPr>
                <w:b w:val="0"/>
              </w:rPr>
              <w:t>Входит в состав Совета директоров с 2022 года</w:t>
            </w:r>
          </w:p>
        </w:tc>
        <w:tc>
          <w:tcPr>
            <w:tcW w:w="6662" w:type="dxa"/>
            <w:gridSpan w:val="3"/>
          </w:tcPr>
          <w:p w14:paraId="59F8D11D" w14:textId="77777777" w:rsidR="00A215A1" w:rsidRPr="006E6F78" w:rsidRDefault="00A215A1" w:rsidP="00A215A1">
            <w:pPr>
              <w:contextualSpacing/>
              <w:jc w:val="both"/>
              <w:rPr>
                <w:rFonts w:cstheme="minorBidi"/>
              </w:rPr>
            </w:pPr>
            <w:r w:rsidRPr="006E6F78">
              <w:rPr>
                <w:rFonts w:cstheme="minorBidi"/>
              </w:rPr>
              <w:t xml:space="preserve">Год рождения: </w:t>
            </w:r>
            <w:r w:rsidRPr="006E6F78">
              <w:rPr>
                <w:rFonts w:cstheme="minorBidi"/>
                <w:b w:val="0"/>
              </w:rPr>
              <w:t>1962</w:t>
            </w:r>
          </w:p>
          <w:p w14:paraId="397B194E" w14:textId="77777777" w:rsidR="00A215A1" w:rsidRPr="006E6F78" w:rsidRDefault="00A215A1" w:rsidP="00A215A1">
            <w:pPr>
              <w:contextualSpacing/>
              <w:jc w:val="both"/>
              <w:rPr>
                <w:rFonts w:cstheme="minorBidi"/>
              </w:rPr>
            </w:pPr>
            <w:r w:rsidRPr="006E6F78">
              <w:rPr>
                <w:rFonts w:cstheme="minorBidi"/>
              </w:rPr>
              <w:t xml:space="preserve">Гражданство: </w:t>
            </w:r>
            <w:r w:rsidRPr="006E6F78">
              <w:rPr>
                <w:rFonts w:cstheme="minorBidi"/>
                <w:b w:val="0"/>
              </w:rPr>
              <w:t>Республика Казахстан</w:t>
            </w:r>
          </w:p>
          <w:p w14:paraId="4286A206" w14:textId="77777777" w:rsidR="00A215A1" w:rsidRPr="006E6F78" w:rsidRDefault="00A215A1" w:rsidP="00A215A1">
            <w:pPr>
              <w:contextualSpacing/>
              <w:jc w:val="both"/>
              <w:rPr>
                <w:rFonts w:cstheme="minorBidi"/>
              </w:rPr>
            </w:pPr>
            <w:r w:rsidRPr="006E6F78">
              <w:rPr>
                <w:rFonts w:cstheme="minorBidi"/>
              </w:rPr>
              <w:t>Образование:</w:t>
            </w:r>
          </w:p>
          <w:p w14:paraId="42028E1B" w14:textId="77777777" w:rsidR="00A215A1" w:rsidRPr="006E6F78" w:rsidRDefault="00A215A1" w:rsidP="00A215A1">
            <w:pPr>
              <w:contextualSpacing/>
              <w:jc w:val="both"/>
              <w:rPr>
                <w:rFonts w:eastAsia="Arial"/>
                <w:b w:val="0"/>
                <w:sz w:val="26"/>
                <w:szCs w:val="26"/>
              </w:rPr>
            </w:pPr>
            <w:r w:rsidRPr="006E6F78">
              <w:rPr>
                <w:rFonts w:eastAsia="Arial"/>
                <w:b w:val="0"/>
                <w:sz w:val="26"/>
                <w:szCs w:val="26"/>
              </w:rPr>
              <w:t>В 1983 году окончил Алма – Атинский институт инженеров железнодорожного транспорта по специальности Эксплуатация железных дорог;</w:t>
            </w:r>
          </w:p>
          <w:p w14:paraId="7712780C" w14:textId="77777777" w:rsidR="00A215A1" w:rsidRPr="006E6F78" w:rsidRDefault="00A215A1" w:rsidP="00A215A1">
            <w:pPr>
              <w:contextualSpacing/>
              <w:jc w:val="both"/>
              <w:rPr>
                <w:rFonts w:cstheme="minorBidi"/>
                <w:b w:val="0"/>
              </w:rPr>
            </w:pPr>
            <w:r w:rsidRPr="006E6F78">
              <w:rPr>
                <w:rFonts w:eastAsia="Arial"/>
                <w:b w:val="0"/>
                <w:sz w:val="26"/>
                <w:szCs w:val="26"/>
              </w:rPr>
              <w:t>в 2001 году окончил Казахскую академию транспорта и коммуникаций имени М.Тынышпаева по специальности Экономика и менеджмент на железнодорожном транспорте.</w:t>
            </w:r>
          </w:p>
          <w:p w14:paraId="1A946730" w14:textId="77777777" w:rsidR="00A215A1" w:rsidRPr="006E6F78" w:rsidRDefault="00A215A1" w:rsidP="00A215A1">
            <w:pPr>
              <w:contextualSpacing/>
              <w:jc w:val="both"/>
              <w:rPr>
                <w:rFonts w:cstheme="minorBidi"/>
              </w:rPr>
            </w:pPr>
            <w:r w:rsidRPr="006E6F78">
              <w:rPr>
                <w:rFonts w:cstheme="minorBidi"/>
              </w:rPr>
              <w:t>Трудовая деятельность:</w:t>
            </w:r>
          </w:p>
          <w:p w14:paraId="4A47559C" w14:textId="77777777" w:rsidR="00A215A1" w:rsidRPr="006E6F78" w:rsidRDefault="00A215A1" w:rsidP="00A215A1">
            <w:pPr>
              <w:contextualSpacing/>
              <w:jc w:val="both"/>
              <w:rPr>
                <w:rFonts w:cstheme="minorBidi"/>
                <w:b w:val="0"/>
              </w:rPr>
            </w:pPr>
            <w:r w:rsidRPr="006E6F78">
              <w:rPr>
                <w:rFonts w:cstheme="minorBidi"/>
                <w:b w:val="0"/>
              </w:rPr>
              <w:t>В 1981 году начал трудовую деятельность в должности помощника составителя поездов на станции Курорт-Боровое Целинной железной дороги, работал на различных должностях Кокчетавского отделения Целинной железной дороги, возглавлял службу движения Целинной и Акмолинской железных дорог.</w:t>
            </w:r>
          </w:p>
          <w:p w14:paraId="2DAC0BDA" w14:textId="77777777" w:rsidR="00A215A1" w:rsidRPr="006E6F78" w:rsidRDefault="00A215A1" w:rsidP="00A215A1">
            <w:pPr>
              <w:jc w:val="both"/>
              <w:rPr>
                <w:rFonts w:cstheme="minorBidi"/>
                <w:b w:val="0"/>
              </w:rPr>
            </w:pPr>
            <w:r w:rsidRPr="006E6F78">
              <w:rPr>
                <w:rFonts w:cstheme="minorBidi"/>
                <w:b w:val="0"/>
              </w:rPr>
              <w:t xml:space="preserve">В разные годы работал на руководящих должностях РГП «Қазақстан темір жолы», </w:t>
            </w:r>
            <w:r w:rsidRPr="006E6F78">
              <w:rPr>
                <w:b w:val="0"/>
                <w:lang w:val="kk-KZ"/>
              </w:rPr>
              <w:t xml:space="preserve">Акмолинского отделения перевозок, Павлодарского отделения перевозок, </w:t>
            </w:r>
            <w:r w:rsidRPr="006E6F78">
              <w:rPr>
                <w:rFonts w:cstheme="minorBidi"/>
                <w:b w:val="0"/>
              </w:rPr>
              <w:t xml:space="preserve">АО «Казжелдортранс», </w:t>
            </w:r>
            <w:r w:rsidRPr="006E6F78">
              <w:rPr>
                <w:b w:val="0"/>
              </w:rPr>
              <w:t>АО «</w:t>
            </w:r>
            <w:r w:rsidRPr="006E6F78">
              <w:rPr>
                <w:rFonts w:eastAsia="Times New Roman"/>
                <w:b w:val="0"/>
                <w:lang w:eastAsia="ru-RU"/>
              </w:rPr>
              <w:t>Грузовые перевозки»</w:t>
            </w:r>
            <w:r w:rsidRPr="006E6F78">
              <w:rPr>
                <w:b w:val="0"/>
              </w:rPr>
              <w:t xml:space="preserve">, </w:t>
            </w:r>
            <w:r w:rsidRPr="006E6F78">
              <w:rPr>
                <w:rFonts w:cstheme="minorBidi"/>
                <w:b w:val="0"/>
              </w:rPr>
              <w:t>АО «Қазтеміртранс».</w:t>
            </w:r>
          </w:p>
          <w:p w14:paraId="3C4F7D4B" w14:textId="77777777" w:rsidR="00A215A1" w:rsidRPr="006E6F78" w:rsidRDefault="00A215A1" w:rsidP="00A215A1">
            <w:pPr>
              <w:jc w:val="both"/>
              <w:rPr>
                <w:rFonts w:cstheme="minorBidi"/>
                <w:b w:val="0"/>
              </w:rPr>
            </w:pPr>
            <w:r w:rsidRPr="006E6F78">
              <w:rPr>
                <w:rFonts w:cstheme="minorBidi"/>
                <w:b w:val="0"/>
              </w:rPr>
              <w:t>С 2008 года занимал должности Управляющего директора по перевозочному процессу, Руководитель аппарата, Советник президента, Заместителя Председателя Правления по грузовому движению АО «НК «ҚТЖ».</w:t>
            </w:r>
          </w:p>
          <w:p w14:paraId="13C2DF68" w14:textId="765645DB" w:rsidR="0038573F" w:rsidRDefault="00A215A1" w:rsidP="00A215A1">
            <w:pPr>
              <w:jc w:val="both"/>
              <w:rPr>
                <w:b w:val="0"/>
              </w:rPr>
            </w:pPr>
            <w:r w:rsidRPr="006E6F78">
              <w:rPr>
                <w:b w:val="0"/>
              </w:rPr>
              <w:t xml:space="preserve">С 2018 года по </w:t>
            </w:r>
            <w:r w:rsidR="008F78A5">
              <w:rPr>
                <w:b w:val="0"/>
              </w:rPr>
              <w:t xml:space="preserve">июнь </w:t>
            </w:r>
            <w:r w:rsidR="0010305B" w:rsidRPr="00D5514E">
              <w:rPr>
                <w:b w:val="0"/>
              </w:rPr>
              <w:t>2024</w:t>
            </w:r>
            <w:r w:rsidR="0010305B">
              <w:rPr>
                <w:b w:val="0"/>
              </w:rPr>
              <w:t xml:space="preserve"> год</w:t>
            </w:r>
            <w:r w:rsidR="008F78A5">
              <w:rPr>
                <w:b w:val="0"/>
              </w:rPr>
              <w:t>а</w:t>
            </w:r>
            <w:r w:rsidRPr="006E6F78">
              <w:rPr>
                <w:b w:val="0"/>
              </w:rPr>
              <w:t xml:space="preserve"> - заместитель председателя Правления АО «НК «ҚТЖ».</w:t>
            </w:r>
          </w:p>
          <w:p w14:paraId="2BB9C830" w14:textId="77777777" w:rsidR="0038573F" w:rsidRPr="006E6F78" w:rsidRDefault="0038573F" w:rsidP="0038573F">
            <w:pPr>
              <w:jc w:val="both"/>
              <w:rPr>
                <w:b w:val="0"/>
              </w:rPr>
            </w:pPr>
            <w:r>
              <w:rPr>
                <w:b w:val="0"/>
              </w:rPr>
              <w:t xml:space="preserve">С июля 2024 года по настоящее время - </w:t>
            </w:r>
            <w:r w:rsidRPr="0038573F">
              <w:rPr>
                <w:b w:val="0"/>
              </w:rPr>
              <w:t>Генеральный директор Союза транспортников Казахстана «KAZLOGISTICS»</w:t>
            </w:r>
            <w:r>
              <w:rPr>
                <w:b w:val="0"/>
              </w:rPr>
              <w:t>.</w:t>
            </w:r>
          </w:p>
          <w:p w14:paraId="4FB3A2C8" w14:textId="77777777" w:rsidR="00A215A1" w:rsidRPr="006E6F78" w:rsidRDefault="00A215A1" w:rsidP="00A215A1">
            <w:pPr>
              <w:jc w:val="both"/>
              <w:rPr>
                <w:b w:val="0"/>
              </w:rPr>
            </w:pPr>
          </w:p>
          <w:p w14:paraId="3978A587" w14:textId="77777777" w:rsidR="00A215A1" w:rsidRPr="006E6F78" w:rsidRDefault="00A215A1" w:rsidP="00A215A1">
            <w:pPr>
              <w:jc w:val="both"/>
              <w:rPr>
                <w:b w:val="0"/>
              </w:rPr>
            </w:pPr>
          </w:p>
        </w:tc>
      </w:tr>
      <w:tr w:rsidR="00A215A1" w:rsidRPr="006E6F78" w14:paraId="3A325436" w14:textId="77777777" w:rsidTr="00A215A1">
        <w:trPr>
          <w:gridAfter w:val="1"/>
          <w:wAfter w:w="141" w:type="dxa"/>
        </w:trPr>
        <w:tc>
          <w:tcPr>
            <w:tcW w:w="3369" w:type="dxa"/>
            <w:gridSpan w:val="2"/>
          </w:tcPr>
          <w:p w14:paraId="2B1A47C2" w14:textId="77777777" w:rsidR="00A215A1" w:rsidRPr="006E6F78" w:rsidRDefault="00A215A1" w:rsidP="00A215A1">
            <w:pPr>
              <w:ind w:hanging="426"/>
            </w:pPr>
            <w:r w:rsidRPr="006E6F78">
              <w:rPr>
                <w:noProof/>
                <w:lang w:eastAsia="ru-RU"/>
              </w:rPr>
              <w:lastRenderedPageBreak/>
              <w:drawing>
                <wp:inline distT="0" distB="0" distL="0" distR="0" wp14:anchorId="4E759D7A" wp14:editId="11273CFF">
                  <wp:extent cx="2599055" cy="2333767"/>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141" cy="2343722"/>
                          </a:xfrm>
                          <a:prstGeom prst="rect">
                            <a:avLst/>
                          </a:prstGeom>
                        </pic:spPr>
                      </pic:pic>
                    </a:graphicData>
                  </a:graphic>
                </wp:inline>
              </w:drawing>
            </w:r>
          </w:p>
          <w:p w14:paraId="2A3FAF3A" w14:textId="77777777" w:rsidR="00A215A1" w:rsidRPr="006E6F78" w:rsidRDefault="00A215A1" w:rsidP="00A215A1"/>
          <w:p w14:paraId="6831FE10" w14:textId="77777777" w:rsidR="00A215A1" w:rsidRPr="006E6F78" w:rsidRDefault="00A215A1" w:rsidP="00A215A1">
            <w:r w:rsidRPr="006E6F78">
              <w:t>Жумабаев Ержан Миржанович</w:t>
            </w:r>
          </w:p>
          <w:p w14:paraId="60EC9C47" w14:textId="77777777" w:rsidR="00A215A1" w:rsidRPr="006E6F78" w:rsidRDefault="00A215A1" w:rsidP="00A215A1">
            <w:pPr>
              <w:rPr>
                <w:b w:val="0"/>
              </w:rPr>
            </w:pPr>
            <w:r w:rsidRPr="006E6F78">
              <w:rPr>
                <w:b w:val="0"/>
              </w:rPr>
              <w:t>Член Совета директоров</w:t>
            </w:r>
          </w:p>
          <w:p w14:paraId="70344248" w14:textId="77777777" w:rsidR="00A215A1" w:rsidRPr="006E6F78" w:rsidRDefault="00A215A1" w:rsidP="00A215A1">
            <w:pPr>
              <w:rPr>
                <w:b w:val="0"/>
              </w:rPr>
            </w:pPr>
          </w:p>
          <w:p w14:paraId="1FDFB2FA" w14:textId="77777777" w:rsidR="00A215A1" w:rsidRPr="006E6F78" w:rsidRDefault="00A215A1" w:rsidP="00A215A1">
            <w:r w:rsidRPr="006E6F78">
              <w:rPr>
                <w:b w:val="0"/>
              </w:rPr>
              <w:t>Входит в состав Совета директоров с 2021 года</w:t>
            </w:r>
          </w:p>
        </w:tc>
        <w:tc>
          <w:tcPr>
            <w:tcW w:w="6237" w:type="dxa"/>
          </w:tcPr>
          <w:p w14:paraId="63E1ED2C" w14:textId="77777777" w:rsidR="00A215A1" w:rsidRPr="006E6F78" w:rsidRDefault="00A215A1" w:rsidP="00A215A1">
            <w:pPr>
              <w:contextualSpacing/>
              <w:jc w:val="both"/>
              <w:rPr>
                <w:rFonts w:cstheme="minorBidi"/>
              </w:rPr>
            </w:pPr>
            <w:r w:rsidRPr="006E6F78">
              <w:rPr>
                <w:rFonts w:cstheme="minorBidi"/>
              </w:rPr>
              <w:t xml:space="preserve">Год рождения: </w:t>
            </w:r>
            <w:r w:rsidRPr="006E6F78">
              <w:rPr>
                <w:rFonts w:cstheme="minorBidi"/>
                <w:b w:val="0"/>
              </w:rPr>
              <w:t>1984</w:t>
            </w:r>
          </w:p>
          <w:p w14:paraId="6D548E58" w14:textId="77777777" w:rsidR="00A215A1" w:rsidRPr="006E6F78" w:rsidRDefault="00A215A1" w:rsidP="00A215A1">
            <w:pPr>
              <w:contextualSpacing/>
              <w:jc w:val="both"/>
              <w:rPr>
                <w:rFonts w:cstheme="minorBidi"/>
              </w:rPr>
            </w:pPr>
            <w:r w:rsidRPr="006E6F78">
              <w:rPr>
                <w:rFonts w:cstheme="minorBidi"/>
              </w:rPr>
              <w:t xml:space="preserve">Гражданство: </w:t>
            </w:r>
            <w:r w:rsidRPr="006E6F78">
              <w:rPr>
                <w:rFonts w:cstheme="minorBidi"/>
                <w:b w:val="0"/>
              </w:rPr>
              <w:t>Республика Казахстан</w:t>
            </w:r>
          </w:p>
          <w:p w14:paraId="5FE5AC3F" w14:textId="77777777" w:rsidR="00A215A1" w:rsidRPr="006E6F78" w:rsidRDefault="00A215A1" w:rsidP="00A215A1">
            <w:pPr>
              <w:contextualSpacing/>
              <w:jc w:val="both"/>
              <w:rPr>
                <w:rFonts w:cstheme="minorBidi"/>
              </w:rPr>
            </w:pPr>
            <w:r w:rsidRPr="006E6F78">
              <w:rPr>
                <w:rFonts w:cstheme="minorBidi"/>
              </w:rPr>
              <w:t xml:space="preserve">Образование: </w:t>
            </w:r>
          </w:p>
          <w:p w14:paraId="090DC47B" w14:textId="77777777" w:rsidR="00A215A1" w:rsidRPr="006E6F78" w:rsidRDefault="00A215A1" w:rsidP="00A215A1">
            <w:pPr>
              <w:contextualSpacing/>
              <w:rPr>
                <w:rFonts w:eastAsia="Arial"/>
                <w:b w:val="0"/>
                <w:sz w:val="26"/>
                <w:szCs w:val="26"/>
              </w:rPr>
            </w:pPr>
            <w:r w:rsidRPr="006E6F78">
              <w:rPr>
                <w:rFonts w:eastAsia="Arial"/>
                <w:b w:val="0"/>
                <w:sz w:val="26"/>
                <w:szCs w:val="26"/>
              </w:rPr>
              <w:t xml:space="preserve">Казахско-русский международный университет </w:t>
            </w:r>
          </w:p>
          <w:p w14:paraId="7037631F" w14:textId="77777777" w:rsidR="00A215A1" w:rsidRPr="006E6F78" w:rsidRDefault="00A215A1" w:rsidP="00A215A1">
            <w:pPr>
              <w:contextualSpacing/>
              <w:rPr>
                <w:rFonts w:eastAsia="Arial"/>
                <w:b w:val="0"/>
                <w:sz w:val="26"/>
                <w:szCs w:val="26"/>
              </w:rPr>
            </w:pPr>
            <w:r w:rsidRPr="006E6F78">
              <w:rPr>
                <w:rFonts w:eastAsia="Arial"/>
                <w:b w:val="0"/>
                <w:sz w:val="26"/>
                <w:szCs w:val="26"/>
              </w:rPr>
              <w:t>факультет: «Юридический»</w:t>
            </w:r>
          </w:p>
          <w:p w14:paraId="17E27E32" w14:textId="77777777" w:rsidR="00A215A1" w:rsidRPr="006E6F78" w:rsidRDefault="00A215A1" w:rsidP="00A215A1">
            <w:pPr>
              <w:contextualSpacing/>
              <w:jc w:val="both"/>
              <w:rPr>
                <w:rFonts w:eastAsia="Arial"/>
                <w:b w:val="0"/>
                <w:sz w:val="26"/>
                <w:szCs w:val="26"/>
              </w:rPr>
            </w:pPr>
            <w:r w:rsidRPr="006E6F78">
              <w:rPr>
                <w:rFonts w:eastAsia="Arial"/>
                <w:b w:val="0"/>
                <w:sz w:val="26"/>
                <w:szCs w:val="26"/>
              </w:rPr>
              <w:t xml:space="preserve">специальность: «Юриспруденция» </w:t>
            </w:r>
          </w:p>
          <w:p w14:paraId="67100739" w14:textId="77777777" w:rsidR="00A215A1" w:rsidRPr="006E6F78" w:rsidRDefault="00A215A1" w:rsidP="00A215A1">
            <w:pPr>
              <w:contextualSpacing/>
              <w:jc w:val="both"/>
              <w:rPr>
                <w:rFonts w:cstheme="minorBidi"/>
              </w:rPr>
            </w:pPr>
            <w:r w:rsidRPr="006E6F78">
              <w:rPr>
                <w:rFonts w:cstheme="minorBidi"/>
              </w:rPr>
              <w:t>Трудовая деятельность:</w:t>
            </w:r>
          </w:p>
          <w:p w14:paraId="6CF20559" w14:textId="28020DB8" w:rsidR="00A215A1" w:rsidRPr="006E6F78" w:rsidRDefault="00A215A1" w:rsidP="00A215A1">
            <w:pPr>
              <w:contextualSpacing/>
              <w:jc w:val="both"/>
              <w:rPr>
                <w:rFonts w:cstheme="minorBidi"/>
                <w:b w:val="0"/>
              </w:rPr>
            </w:pPr>
            <w:r w:rsidRPr="006E6F78">
              <w:rPr>
                <w:rFonts w:cstheme="minorBidi"/>
                <w:b w:val="0"/>
              </w:rPr>
              <w:t>В разные годы занимал должности пожарного, диспетчера, инструктора, инженера, юрисконсульта филиала АО «НК «</w:t>
            </w:r>
            <w:r w:rsidRPr="006E6F78">
              <w:rPr>
                <w:b w:val="0"/>
              </w:rPr>
              <w:t>ҚТЖ</w:t>
            </w:r>
            <w:r w:rsidRPr="006E6F78">
              <w:rPr>
                <w:rFonts w:cstheme="minorBidi"/>
                <w:b w:val="0"/>
              </w:rPr>
              <w:t xml:space="preserve">» - «Актобинское отделение магистральной сети». С 2016 по 2019 годы - менеджер функционального направления по претензионно-исковой работе Юридического департамента </w:t>
            </w:r>
            <w:r w:rsidR="008B5735" w:rsidRPr="008B5735">
              <w:rPr>
                <w:rFonts w:cstheme="minorBidi"/>
                <w:b w:val="0"/>
              </w:rPr>
              <w:t>АО «НК «ҚТЖ» - «Дирекция магистральной сети»</w:t>
            </w:r>
            <w:r w:rsidR="008B5735">
              <w:rPr>
                <w:rFonts w:cstheme="minorBidi"/>
                <w:b w:val="0"/>
              </w:rPr>
              <w:t>.</w:t>
            </w:r>
          </w:p>
          <w:p w14:paraId="1BC419E6" w14:textId="12CBA7BA" w:rsidR="00A215A1" w:rsidRPr="006E6F78" w:rsidRDefault="00A215A1" w:rsidP="00A215A1">
            <w:pPr>
              <w:contextualSpacing/>
              <w:jc w:val="both"/>
              <w:rPr>
                <w:rFonts w:cstheme="minorBidi"/>
                <w:b w:val="0"/>
              </w:rPr>
            </w:pPr>
            <w:r w:rsidRPr="006E6F78">
              <w:rPr>
                <w:rFonts w:cstheme="minorBidi"/>
                <w:b w:val="0"/>
              </w:rPr>
              <w:t>С 2019 по 2020 годы - начальник отдела юридической и кадровой работы ТОО «Вагоностроительный завод «Тұлпар».</w:t>
            </w:r>
          </w:p>
          <w:p w14:paraId="4D225C0E" w14:textId="77777777" w:rsidR="00A215A1" w:rsidRPr="006E6F78" w:rsidRDefault="00A215A1" w:rsidP="00A215A1">
            <w:pPr>
              <w:contextualSpacing/>
              <w:jc w:val="both"/>
              <w:rPr>
                <w:rFonts w:cstheme="minorBidi"/>
                <w:b w:val="0"/>
              </w:rPr>
            </w:pPr>
            <w:r w:rsidRPr="006E6F78">
              <w:rPr>
                <w:rFonts w:cstheme="minorBidi"/>
                <w:b w:val="0"/>
              </w:rPr>
              <w:t>С 2020 года по настоящее время - главный менеджер Департамента управления активами АО «НК «ҚТЖ».</w:t>
            </w:r>
          </w:p>
        </w:tc>
      </w:tr>
    </w:tbl>
    <w:p w14:paraId="37D56E44" w14:textId="77777777" w:rsidR="00A215A1" w:rsidRPr="006E6F78" w:rsidRDefault="00A215A1" w:rsidP="00A215A1">
      <w:pPr>
        <w:ind w:firstLine="0"/>
        <w:rPr>
          <w:sz w:val="12"/>
          <w:szCs w:val="1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201"/>
      </w:tblGrid>
      <w:tr w:rsidR="00A215A1" w:rsidRPr="006E6F78" w14:paraId="080458CB" w14:textId="77777777" w:rsidTr="00A215A1">
        <w:tc>
          <w:tcPr>
            <w:tcW w:w="3369" w:type="dxa"/>
          </w:tcPr>
          <w:p w14:paraId="11F3E798" w14:textId="77777777" w:rsidR="00A215A1" w:rsidRPr="006E6F78" w:rsidRDefault="00A215A1" w:rsidP="00A215A1">
            <w:r w:rsidRPr="006E6F78">
              <w:rPr>
                <w:noProof/>
                <w:lang w:eastAsia="ru-RU"/>
              </w:rPr>
              <w:drawing>
                <wp:inline distT="0" distB="0" distL="0" distR="0" wp14:anchorId="295BB6CA" wp14:editId="3E80270B">
                  <wp:extent cx="2019300" cy="2867025"/>
                  <wp:effectExtent l="0" t="0" r="0" b="9525"/>
                  <wp:docPr id="15" name="Рисунок 15" descr="D:\9     Документы руководства\СД\Абельсеитова С.К\ФОТО Абельсеитова 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9     Документы руководства\СД\Абельсеитова С.К\ФОТО Абельсеитова С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867025"/>
                          </a:xfrm>
                          <a:prstGeom prst="rect">
                            <a:avLst/>
                          </a:prstGeom>
                          <a:noFill/>
                          <a:ln>
                            <a:noFill/>
                          </a:ln>
                        </pic:spPr>
                      </pic:pic>
                    </a:graphicData>
                  </a:graphic>
                </wp:inline>
              </w:drawing>
            </w:r>
          </w:p>
          <w:p w14:paraId="5508713C" w14:textId="77777777" w:rsidR="00A215A1" w:rsidRPr="006E6F78" w:rsidRDefault="00A215A1" w:rsidP="00A215A1"/>
          <w:p w14:paraId="3FECDB6C" w14:textId="77777777" w:rsidR="00A215A1" w:rsidRPr="006E6F78" w:rsidRDefault="00A215A1" w:rsidP="00A215A1">
            <w:r w:rsidRPr="006E6F78">
              <w:t>Абельсеитова Светлана Капиятовна</w:t>
            </w:r>
          </w:p>
          <w:p w14:paraId="7CAA82CA" w14:textId="77777777" w:rsidR="00A215A1" w:rsidRPr="006E6F78" w:rsidRDefault="00A215A1" w:rsidP="00A215A1">
            <w:pPr>
              <w:rPr>
                <w:b w:val="0"/>
              </w:rPr>
            </w:pPr>
            <w:r w:rsidRPr="006E6F78">
              <w:rPr>
                <w:b w:val="0"/>
              </w:rPr>
              <w:t>Член Совета директоров, Независимый директор</w:t>
            </w:r>
          </w:p>
          <w:p w14:paraId="3468874E" w14:textId="77777777" w:rsidR="00A215A1" w:rsidRPr="006E6F78" w:rsidRDefault="00A215A1" w:rsidP="00A215A1">
            <w:pPr>
              <w:rPr>
                <w:b w:val="0"/>
              </w:rPr>
            </w:pPr>
          </w:p>
          <w:p w14:paraId="291B81FF" w14:textId="77777777" w:rsidR="00A215A1" w:rsidRPr="006E6F78" w:rsidRDefault="00A215A1" w:rsidP="00A215A1">
            <w:r w:rsidRPr="006E6F78">
              <w:rPr>
                <w:b w:val="0"/>
              </w:rPr>
              <w:t>Входит в состав Совета директоров с апреля 2022 года</w:t>
            </w:r>
          </w:p>
        </w:tc>
        <w:tc>
          <w:tcPr>
            <w:tcW w:w="6201" w:type="dxa"/>
          </w:tcPr>
          <w:p w14:paraId="1F56D221" w14:textId="77777777" w:rsidR="00A215A1" w:rsidRPr="006E6F78" w:rsidRDefault="00A215A1" w:rsidP="00A215A1">
            <w:pPr>
              <w:contextualSpacing/>
              <w:jc w:val="both"/>
              <w:rPr>
                <w:rFonts w:cstheme="minorBidi"/>
              </w:rPr>
            </w:pPr>
            <w:r w:rsidRPr="006E6F78">
              <w:rPr>
                <w:rFonts w:cstheme="minorBidi"/>
              </w:rPr>
              <w:t xml:space="preserve">Год рождения: </w:t>
            </w:r>
            <w:r w:rsidRPr="006E6F78">
              <w:rPr>
                <w:rFonts w:cstheme="minorBidi"/>
                <w:b w:val="0"/>
              </w:rPr>
              <w:t>1974</w:t>
            </w:r>
          </w:p>
          <w:p w14:paraId="60C80232" w14:textId="77777777" w:rsidR="00A215A1" w:rsidRPr="006E6F78" w:rsidRDefault="00A215A1" w:rsidP="00A215A1">
            <w:pPr>
              <w:contextualSpacing/>
              <w:jc w:val="both"/>
              <w:rPr>
                <w:rFonts w:cstheme="minorBidi"/>
              </w:rPr>
            </w:pPr>
            <w:r w:rsidRPr="006E6F78">
              <w:rPr>
                <w:rFonts w:cstheme="minorBidi"/>
              </w:rPr>
              <w:t xml:space="preserve">Гражданство: </w:t>
            </w:r>
            <w:r w:rsidRPr="006E6F78">
              <w:rPr>
                <w:rFonts w:cstheme="minorBidi"/>
                <w:b w:val="0"/>
              </w:rPr>
              <w:t>Республика Казахстан</w:t>
            </w:r>
          </w:p>
          <w:p w14:paraId="74091991" w14:textId="77777777" w:rsidR="00A215A1" w:rsidRPr="006E6F78" w:rsidRDefault="00A215A1" w:rsidP="00A215A1">
            <w:pPr>
              <w:contextualSpacing/>
              <w:jc w:val="both"/>
              <w:rPr>
                <w:rFonts w:cstheme="minorBidi"/>
              </w:rPr>
            </w:pPr>
            <w:r w:rsidRPr="006E6F78">
              <w:rPr>
                <w:rFonts w:cstheme="minorBidi"/>
              </w:rPr>
              <w:t xml:space="preserve">Образование: </w:t>
            </w:r>
          </w:p>
          <w:p w14:paraId="1C26D4FA" w14:textId="77777777" w:rsidR="00A215A1" w:rsidRPr="006E6F78" w:rsidRDefault="00A215A1" w:rsidP="00A215A1">
            <w:pPr>
              <w:contextualSpacing/>
              <w:rPr>
                <w:rFonts w:eastAsia="Arial"/>
                <w:b w:val="0"/>
                <w:sz w:val="26"/>
                <w:szCs w:val="26"/>
              </w:rPr>
            </w:pPr>
            <w:r w:rsidRPr="006E6F78">
              <w:rPr>
                <w:rFonts w:eastAsia="Arial"/>
                <w:b w:val="0"/>
                <w:sz w:val="26"/>
                <w:szCs w:val="26"/>
              </w:rPr>
              <w:t>Карагандинский политехнический институт, 1996г., Кандидат технических наук, 2004г.</w:t>
            </w:r>
          </w:p>
          <w:p w14:paraId="18C533B2" w14:textId="77777777" w:rsidR="00A215A1" w:rsidRPr="006E6F78" w:rsidRDefault="00A215A1" w:rsidP="00A215A1">
            <w:pPr>
              <w:contextualSpacing/>
              <w:jc w:val="both"/>
              <w:rPr>
                <w:rFonts w:eastAsia="Arial"/>
                <w:b w:val="0"/>
                <w:sz w:val="26"/>
                <w:szCs w:val="26"/>
              </w:rPr>
            </w:pPr>
            <w:r w:rsidRPr="006E6F78">
              <w:rPr>
                <w:rFonts w:eastAsia="Arial"/>
                <w:b w:val="0"/>
                <w:sz w:val="26"/>
                <w:szCs w:val="26"/>
              </w:rPr>
              <w:t>Специальность «Горнопромышленная и нефтегазопромысловая геология, геофизика, маркшейдерское дело и геометрия недр»</w:t>
            </w:r>
          </w:p>
          <w:p w14:paraId="605CE1F8" w14:textId="77777777" w:rsidR="00A215A1" w:rsidRPr="006E6F78" w:rsidRDefault="00A215A1" w:rsidP="00A215A1">
            <w:pPr>
              <w:contextualSpacing/>
              <w:jc w:val="both"/>
              <w:rPr>
                <w:rFonts w:cstheme="minorBidi"/>
              </w:rPr>
            </w:pPr>
            <w:r w:rsidRPr="006E6F78">
              <w:rPr>
                <w:rFonts w:cstheme="minorBidi"/>
              </w:rPr>
              <w:t>Трудовая деятельность:</w:t>
            </w:r>
          </w:p>
          <w:p w14:paraId="6655CAAC" w14:textId="77777777" w:rsidR="00A215A1" w:rsidRPr="006E6F78" w:rsidRDefault="00A215A1" w:rsidP="00A215A1">
            <w:pPr>
              <w:jc w:val="both"/>
              <w:rPr>
                <w:b w:val="0"/>
              </w:rPr>
            </w:pPr>
            <w:r w:rsidRPr="006E6F78">
              <w:rPr>
                <w:b w:val="0"/>
              </w:rPr>
              <w:t>С 1997 по 2006 годы в</w:t>
            </w:r>
            <w:r w:rsidRPr="006E6F78">
              <w:t xml:space="preserve"> </w:t>
            </w:r>
            <w:r w:rsidRPr="006E6F78">
              <w:rPr>
                <w:b w:val="0"/>
              </w:rPr>
              <w:t>Карагандинском государственном техническом университете аспирант кафедры «Маркшейдерское дело и геодезия», преподаватель, старший преподаватель, доцент, руководитель службы качества.</w:t>
            </w:r>
          </w:p>
          <w:p w14:paraId="044D11B0" w14:textId="77777777" w:rsidR="00A215A1" w:rsidRPr="006E6F78" w:rsidRDefault="00A215A1" w:rsidP="00A215A1">
            <w:pPr>
              <w:jc w:val="both"/>
              <w:rPr>
                <w:b w:val="0"/>
              </w:rPr>
            </w:pPr>
            <w:r w:rsidRPr="006E6F78">
              <w:rPr>
                <w:b w:val="0"/>
              </w:rPr>
              <w:t>С 2006 по 2021 годы занимала руководящие должности в ТОО «Интресертифика ЦентрАзия»; Орган по подтверждению соответствия ТОО «КазСерт»; ТОО «КазБизнес-Консалтинг»; ТОО «Республиканский Центр Сертификации»; ТОО «Казмедиа Орталыгы»; НАО «Казахстанский институт общественного развития «Рухани жаңғыру».</w:t>
            </w:r>
          </w:p>
          <w:p w14:paraId="1BAC4151" w14:textId="32A4317B" w:rsidR="00A215A1" w:rsidRPr="006E6F78" w:rsidRDefault="00A215A1" w:rsidP="00A215A1">
            <w:pPr>
              <w:jc w:val="both"/>
              <w:rPr>
                <w:b w:val="0"/>
              </w:rPr>
            </w:pPr>
            <w:r w:rsidRPr="006E6F78">
              <w:rPr>
                <w:b w:val="0"/>
              </w:rPr>
              <w:lastRenderedPageBreak/>
              <w:t>В разные годы являлась Членом Совета директоров – независимым директором в организациях АО «Тыныс» Национального Холдинга «Казахстан инжиниринг»; АО «811 авторемонтный завод КИ» Национального Холдинга «Казахстан инжиниринг»,</w:t>
            </w:r>
            <w:r w:rsidRPr="006E6F78">
              <w:rPr>
                <w:b w:val="0"/>
                <w:lang w:val="kk-KZ"/>
              </w:rPr>
              <w:t xml:space="preserve"> </w:t>
            </w:r>
            <w:r w:rsidRPr="006E6F78">
              <w:rPr>
                <w:b w:val="0"/>
              </w:rPr>
              <w:t>АО «Казтеміртранс».</w:t>
            </w:r>
          </w:p>
          <w:p w14:paraId="3A5272A1" w14:textId="77777777" w:rsidR="00A215A1" w:rsidRPr="006E6F78" w:rsidRDefault="00A215A1" w:rsidP="00A215A1">
            <w:pPr>
              <w:jc w:val="both"/>
            </w:pPr>
            <w:r w:rsidRPr="006E6F78">
              <w:rPr>
                <w:b w:val="0"/>
              </w:rPr>
              <w:t>С 2018 года по настоящее время исполнительный директор ТОО «Республиканский центр обучения и консалтинга».</w:t>
            </w:r>
          </w:p>
        </w:tc>
      </w:tr>
    </w:tbl>
    <w:p w14:paraId="29CF101B" w14:textId="77777777" w:rsidR="00A215A1" w:rsidRPr="006E6F78" w:rsidRDefault="00A215A1" w:rsidP="00A215A1">
      <w:pPr>
        <w:ind w:firstLine="0"/>
        <w:rPr>
          <w:sz w:val="12"/>
          <w:szCs w:val="12"/>
        </w:rPr>
      </w:pPr>
    </w:p>
    <w:p w14:paraId="0660C74C" w14:textId="77777777" w:rsidR="00811EE6" w:rsidRDefault="00811EE6" w:rsidP="00A215A1">
      <w:pPr>
        <w:ind w:firstLine="0"/>
        <w:rPr>
          <w:b/>
        </w:rPr>
      </w:pPr>
    </w:p>
    <w:p w14:paraId="07A9A3AB" w14:textId="77777777" w:rsidR="00A215A1" w:rsidRPr="006E6F78" w:rsidRDefault="00A215A1" w:rsidP="00A215A1">
      <w:pPr>
        <w:ind w:firstLine="0"/>
        <w:rPr>
          <w:b/>
        </w:rPr>
      </w:pPr>
      <w:r w:rsidRPr="006E6F78">
        <w:rPr>
          <w:b/>
        </w:rPr>
        <w:t>РАБОТА СОВЕТА ДИРЕКТОРОВ В 2023 ГОДУ</w:t>
      </w:r>
    </w:p>
    <w:p w14:paraId="11F89205" w14:textId="77777777" w:rsidR="00A215A1" w:rsidRPr="006E6F78" w:rsidRDefault="00A215A1" w:rsidP="00A215A1">
      <w:pPr>
        <w:ind w:firstLine="708"/>
        <w:rPr>
          <w:sz w:val="12"/>
          <w:szCs w:val="12"/>
        </w:rPr>
      </w:pPr>
    </w:p>
    <w:p w14:paraId="08067474" w14:textId="77777777" w:rsidR="00A215A1" w:rsidRPr="006E6F78" w:rsidRDefault="00A215A1" w:rsidP="00A215A1">
      <w:pPr>
        <w:ind w:firstLine="708"/>
      </w:pPr>
      <w:r w:rsidRPr="006E6F78">
        <w:t>Заседания Совета директоров проводились в соответствии с планом его работы, утвержденным до начала календарного года. При необходимости проводились внеочередные заседания Совета директоров.</w:t>
      </w:r>
    </w:p>
    <w:p w14:paraId="7AAE472D" w14:textId="77777777" w:rsidR="00A215A1" w:rsidRPr="006E6F78" w:rsidRDefault="00A215A1" w:rsidP="00A215A1">
      <w:pPr>
        <w:ind w:firstLine="708"/>
      </w:pPr>
      <w:r w:rsidRPr="006E6F78">
        <w:t>В 2023 году Советом директоров при плане 9 заседаний, проведено - 10 заседаний (в том числе 8 в очной форме, 2 в заочной форме).</w:t>
      </w:r>
    </w:p>
    <w:p w14:paraId="0AED7CAA" w14:textId="77777777" w:rsidR="00A215A1" w:rsidRPr="006E6F78" w:rsidRDefault="00A215A1" w:rsidP="00A215A1">
      <w:pPr>
        <w:ind w:firstLine="708"/>
      </w:pPr>
      <w:r w:rsidRPr="006E6F78">
        <w:t>На заседаниях Совета директоров, проведенных в 2023 году, было рассмотрено 54 вопроса по различным направлениям деятельности Общества.</w:t>
      </w:r>
    </w:p>
    <w:p w14:paraId="53D44E36" w14:textId="77777777" w:rsidR="00A215A1" w:rsidRPr="006E6F78" w:rsidRDefault="00A215A1" w:rsidP="00A215A1">
      <w:pPr>
        <w:ind w:firstLine="708"/>
        <w:rPr>
          <w:sz w:val="12"/>
          <w:szCs w:val="1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2046"/>
        <w:gridCol w:w="1202"/>
        <w:gridCol w:w="2484"/>
      </w:tblGrid>
      <w:tr w:rsidR="00A215A1" w:rsidRPr="006E6F78" w14:paraId="74EB8A5A" w14:textId="77777777" w:rsidTr="00484DDE">
        <w:trPr>
          <w:trHeight w:val="724"/>
        </w:trPr>
        <w:tc>
          <w:tcPr>
            <w:tcW w:w="3794" w:type="dxa"/>
            <w:vMerge w:val="restart"/>
            <w:vAlign w:val="center"/>
          </w:tcPr>
          <w:p w14:paraId="12C96043" w14:textId="77777777" w:rsidR="00A215A1" w:rsidRPr="006E6F78" w:rsidRDefault="00A215A1" w:rsidP="00A215A1">
            <w:r w:rsidRPr="006E6F78">
              <w:t>Совет директоров</w:t>
            </w:r>
          </w:p>
          <w:p w14:paraId="527E9A5E" w14:textId="77777777" w:rsidR="00A215A1" w:rsidRPr="006E6F78" w:rsidRDefault="00A215A1" w:rsidP="00A215A1"/>
        </w:tc>
        <w:tc>
          <w:tcPr>
            <w:tcW w:w="3402" w:type="dxa"/>
            <w:gridSpan w:val="2"/>
            <w:vAlign w:val="center"/>
          </w:tcPr>
          <w:p w14:paraId="5DF4F28C" w14:textId="77777777" w:rsidR="00A215A1" w:rsidRPr="006E6F78" w:rsidRDefault="00A215A1" w:rsidP="00A215A1">
            <w:r w:rsidRPr="006E6F78">
              <w:rPr>
                <w:u w:val="single"/>
              </w:rPr>
              <w:t>10</w:t>
            </w:r>
            <w:r w:rsidRPr="006E6F78">
              <w:rPr>
                <w:b w:val="0"/>
                <w:u w:val="single"/>
              </w:rPr>
              <w:t xml:space="preserve"> заседаний</w:t>
            </w:r>
          </w:p>
        </w:tc>
        <w:tc>
          <w:tcPr>
            <w:tcW w:w="2551" w:type="dxa"/>
          </w:tcPr>
          <w:p w14:paraId="1909BC01" w14:textId="77777777" w:rsidR="00A215A1" w:rsidRPr="006E6F78" w:rsidRDefault="00A215A1" w:rsidP="00A215A1">
            <w:pPr>
              <w:rPr>
                <w:b w:val="0"/>
              </w:rPr>
            </w:pPr>
            <w:r w:rsidRPr="006E6F78">
              <w:rPr>
                <w:b w:val="0"/>
              </w:rPr>
              <w:t>Было рассмотрено</w:t>
            </w:r>
          </w:p>
          <w:p w14:paraId="257E2F5B" w14:textId="77777777" w:rsidR="00A215A1" w:rsidRPr="006E6F78" w:rsidRDefault="00A215A1" w:rsidP="00A215A1">
            <w:pPr>
              <w:rPr>
                <w:u w:val="single"/>
              </w:rPr>
            </w:pPr>
            <w:r w:rsidRPr="006E6F78">
              <w:rPr>
                <w:u w:val="single"/>
              </w:rPr>
              <w:t xml:space="preserve">54 </w:t>
            </w:r>
            <w:r w:rsidRPr="006E6F78">
              <w:rPr>
                <w:b w:val="0"/>
                <w:u w:val="single"/>
              </w:rPr>
              <w:t>вопроса</w:t>
            </w:r>
          </w:p>
        </w:tc>
      </w:tr>
      <w:tr w:rsidR="00A215A1" w:rsidRPr="006E6F78" w14:paraId="5FE1BDDB" w14:textId="77777777" w:rsidTr="00A215A1">
        <w:trPr>
          <w:trHeight w:val="603"/>
        </w:trPr>
        <w:tc>
          <w:tcPr>
            <w:tcW w:w="3794" w:type="dxa"/>
            <w:vMerge/>
          </w:tcPr>
          <w:p w14:paraId="0B2785CD" w14:textId="77777777" w:rsidR="00A215A1" w:rsidRPr="006E6F78" w:rsidRDefault="00A215A1" w:rsidP="00A215A1">
            <w:pPr>
              <w:rPr>
                <w:b w:val="0"/>
              </w:rPr>
            </w:pPr>
          </w:p>
        </w:tc>
        <w:tc>
          <w:tcPr>
            <w:tcW w:w="2126" w:type="dxa"/>
            <w:vAlign w:val="center"/>
          </w:tcPr>
          <w:p w14:paraId="0644BA8E" w14:textId="77777777" w:rsidR="00A215A1" w:rsidRPr="006E6F78" w:rsidRDefault="00A215A1" w:rsidP="00A215A1">
            <w:pPr>
              <w:rPr>
                <w:b w:val="0"/>
              </w:rPr>
            </w:pPr>
            <w:r w:rsidRPr="006E6F78">
              <w:rPr>
                <w:b w:val="0"/>
              </w:rPr>
              <w:t>1 квартал</w:t>
            </w:r>
          </w:p>
        </w:tc>
        <w:tc>
          <w:tcPr>
            <w:tcW w:w="1276" w:type="dxa"/>
            <w:vAlign w:val="center"/>
          </w:tcPr>
          <w:p w14:paraId="15B58C17" w14:textId="77777777" w:rsidR="00A215A1" w:rsidRPr="006E6F78" w:rsidRDefault="00A215A1" w:rsidP="00A215A1">
            <w:pPr>
              <w:rPr>
                <w:b w:val="0"/>
              </w:rPr>
            </w:pPr>
            <w:r w:rsidRPr="006E6F78">
              <w:rPr>
                <w:b w:val="0"/>
              </w:rPr>
              <w:t>1</w:t>
            </w:r>
          </w:p>
        </w:tc>
        <w:tc>
          <w:tcPr>
            <w:tcW w:w="2551" w:type="dxa"/>
            <w:vAlign w:val="center"/>
          </w:tcPr>
          <w:p w14:paraId="70CC122A" w14:textId="77777777" w:rsidR="00A215A1" w:rsidRPr="006E6F78" w:rsidRDefault="00A215A1" w:rsidP="00A215A1">
            <w:pPr>
              <w:rPr>
                <w:b w:val="0"/>
              </w:rPr>
            </w:pPr>
            <w:r w:rsidRPr="006E6F78">
              <w:rPr>
                <w:b w:val="0"/>
              </w:rPr>
              <w:t>9</w:t>
            </w:r>
          </w:p>
        </w:tc>
      </w:tr>
      <w:tr w:rsidR="00A215A1" w:rsidRPr="006E6F78" w14:paraId="4D1DBB80" w14:textId="77777777" w:rsidTr="00A215A1">
        <w:trPr>
          <w:trHeight w:val="569"/>
        </w:trPr>
        <w:tc>
          <w:tcPr>
            <w:tcW w:w="3794" w:type="dxa"/>
            <w:vMerge/>
          </w:tcPr>
          <w:p w14:paraId="723D6A46" w14:textId="77777777" w:rsidR="00A215A1" w:rsidRPr="006E6F78" w:rsidRDefault="00A215A1" w:rsidP="00A215A1">
            <w:pPr>
              <w:rPr>
                <w:b w:val="0"/>
              </w:rPr>
            </w:pPr>
          </w:p>
        </w:tc>
        <w:tc>
          <w:tcPr>
            <w:tcW w:w="2126" w:type="dxa"/>
            <w:vAlign w:val="center"/>
          </w:tcPr>
          <w:p w14:paraId="3922F8F7" w14:textId="77777777" w:rsidR="00A215A1" w:rsidRPr="006E6F78" w:rsidRDefault="00A215A1" w:rsidP="00A215A1">
            <w:pPr>
              <w:rPr>
                <w:b w:val="0"/>
              </w:rPr>
            </w:pPr>
            <w:r w:rsidRPr="006E6F78">
              <w:rPr>
                <w:b w:val="0"/>
              </w:rPr>
              <w:t>2 квартал</w:t>
            </w:r>
          </w:p>
        </w:tc>
        <w:tc>
          <w:tcPr>
            <w:tcW w:w="1276" w:type="dxa"/>
            <w:vAlign w:val="center"/>
          </w:tcPr>
          <w:p w14:paraId="0DB5E730" w14:textId="77777777" w:rsidR="00A215A1" w:rsidRPr="006E6F78" w:rsidRDefault="00A215A1" w:rsidP="00A215A1">
            <w:pPr>
              <w:rPr>
                <w:b w:val="0"/>
              </w:rPr>
            </w:pPr>
            <w:r w:rsidRPr="006E6F78">
              <w:rPr>
                <w:b w:val="0"/>
              </w:rPr>
              <w:t>3</w:t>
            </w:r>
          </w:p>
        </w:tc>
        <w:tc>
          <w:tcPr>
            <w:tcW w:w="2551" w:type="dxa"/>
            <w:vAlign w:val="center"/>
          </w:tcPr>
          <w:p w14:paraId="1672CC8B" w14:textId="77777777" w:rsidR="00A215A1" w:rsidRPr="006E6F78" w:rsidRDefault="00A215A1" w:rsidP="00A215A1">
            <w:pPr>
              <w:rPr>
                <w:b w:val="0"/>
              </w:rPr>
            </w:pPr>
            <w:r w:rsidRPr="006E6F78">
              <w:rPr>
                <w:b w:val="0"/>
              </w:rPr>
              <w:t>20</w:t>
            </w:r>
          </w:p>
        </w:tc>
      </w:tr>
      <w:tr w:rsidR="00A215A1" w:rsidRPr="006E6F78" w14:paraId="7FE3AF25" w14:textId="77777777" w:rsidTr="00A215A1">
        <w:trPr>
          <w:trHeight w:val="545"/>
        </w:trPr>
        <w:tc>
          <w:tcPr>
            <w:tcW w:w="3794" w:type="dxa"/>
            <w:vMerge/>
          </w:tcPr>
          <w:p w14:paraId="08AEF086" w14:textId="77777777" w:rsidR="00A215A1" w:rsidRPr="006E6F78" w:rsidRDefault="00A215A1" w:rsidP="00A215A1">
            <w:pPr>
              <w:rPr>
                <w:b w:val="0"/>
              </w:rPr>
            </w:pPr>
          </w:p>
        </w:tc>
        <w:tc>
          <w:tcPr>
            <w:tcW w:w="2126" w:type="dxa"/>
            <w:vAlign w:val="center"/>
          </w:tcPr>
          <w:p w14:paraId="3A4E020C" w14:textId="77777777" w:rsidR="00A215A1" w:rsidRPr="006E6F78" w:rsidRDefault="00A215A1" w:rsidP="00A215A1">
            <w:pPr>
              <w:rPr>
                <w:b w:val="0"/>
              </w:rPr>
            </w:pPr>
            <w:r w:rsidRPr="006E6F78">
              <w:rPr>
                <w:b w:val="0"/>
              </w:rPr>
              <w:t>3 квартал</w:t>
            </w:r>
          </w:p>
        </w:tc>
        <w:tc>
          <w:tcPr>
            <w:tcW w:w="1276" w:type="dxa"/>
            <w:vAlign w:val="center"/>
          </w:tcPr>
          <w:p w14:paraId="5DB15721" w14:textId="77777777" w:rsidR="00A215A1" w:rsidRPr="006E6F78" w:rsidRDefault="00A215A1" w:rsidP="00A215A1">
            <w:pPr>
              <w:rPr>
                <w:b w:val="0"/>
              </w:rPr>
            </w:pPr>
            <w:r w:rsidRPr="006E6F78">
              <w:rPr>
                <w:b w:val="0"/>
              </w:rPr>
              <w:t>2</w:t>
            </w:r>
          </w:p>
        </w:tc>
        <w:tc>
          <w:tcPr>
            <w:tcW w:w="2551" w:type="dxa"/>
            <w:vAlign w:val="center"/>
          </w:tcPr>
          <w:p w14:paraId="776885D8" w14:textId="77777777" w:rsidR="00A215A1" w:rsidRPr="006E6F78" w:rsidRDefault="00A215A1" w:rsidP="00A215A1">
            <w:pPr>
              <w:rPr>
                <w:b w:val="0"/>
              </w:rPr>
            </w:pPr>
            <w:r w:rsidRPr="006E6F78">
              <w:rPr>
                <w:b w:val="0"/>
              </w:rPr>
              <w:t>10</w:t>
            </w:r>
          </w:p>
        </w:tc>
      </w:tr>
      <w:tr w:rsidR="00A215A1" w:rsidRPr="006E6F78" w14:paraId="1390632D" w14:textId="77777777" w:rsidTr="00A215A1">
        <w:trPr>
          <w:trHeight w:val="567"/>
        </w:trPr>
        <w:tc>
          <w:tcPr>
            <w:tcW w:w="3794" w:type="dxa"/>
            <w:vMerge/>
          </w:tcPr>
          <w:p w14:paraId="5CC30C0F" w14:textId="77777777" w:rsidR="00A215A1" w:rsidRPr="006E6F78" w:rsidRDefault="00A215A1" w:rsidP="00A215A1">
            <w:pPr>
              <w:rPr>
                <w:b w:val="0"/>
              </w:rPr>
            </w:pPr>
          </w:p>
        </w:tc>
        <w:tc>
          <w:tcPr>
            <w:tcW w:w="2126" w:type="dxa"/>
            <w:vAlign w:val="center"/>
          </w:tcPr>
          <w:p w14:paraId="41B291C3" w14:textId="77777777" w:rsidR="00A215A1" w:rsidRPr="006E6F78" w:rsidRDefault="00A215A1" w:rsidP="00A215A1">
            <w:pPr>
              <w:rPr>
                <w:b w:val="0"/>
              </w:rPr>
            </w:pPr>
            <w:r w:rsidRPr="006E6F78">
              <w:rPr>
                <w:b w:val="0"/>
              </w:rPr>
              <w:t>4 квартал</w:t>
            </w:r>
          </w:p>
        </w:tc>
        <w:tc>
          <w:tcPr>
            <w:tcW w:w="1276" w:type="dxa"/>
            <w:vAlign w:val="center"/>
          </w:tcPr>
          <w:p w14:paraId="7A8EB868" w14:textId="77777777" w:rsidR="00A215A1" w:rsidRPr="006E6F78" w:rsidRDefault="00A215A1" w:rsidP="00A215A1">
            <w:pPr>
              <w:rPr>
                <w:b w:val="0"/>
              </w:rPr>
            </w:pPr>
            <w:r w:rsidRPr="006E6F78">
              <w:rPr>
                <w:b w:val="0"/>
              </w:rPr>
              <w:t>3</w:t>
            </w:r>
          </w:p>
        </w:tc>
        <w:tc>
          <w:tcPr>
            <w:tcW w:w="2551" w:type="dxa"/>
            <w:vAlign w:val="center"/>
          </w:tcPr>
          <w:p w14:paraId="5045746D" w14:textId="77777777" w:rsidR="00A215A1" w:rsidRPr="006E6F78" w:rsidRDefault="00A215A1" w:rsidP="00A215A1">
            <w:pPr>
              <w:rPr>
                <w:b w:val="0"/>
              </w:rPr>
            </w:pPr>
            <w:r w:rsidRPr="006E6F78">
              <w:rPr>
                <w:b w:val="0"/>
              </w:rPr>
              <w:t>15</w:t>
            </w:r>
          </w:p>
        </w:tc>
      </w:tr>
    </w:tbl>
    <w:p w14:paraId="3318275F" w14:textId="77777777" w:rsidR="00A215A1" w:rsidRPr="006E6F78" w:rsidRDefault="00A215A1" w:rsidP="00A215A1">
      <w:pPr>
        <w:ind w:firstLine="0"/>
        <w:rPr>
          <w:sz w:val="12"/>
          <w:szCs w:val="12"/>
        </w:rPr>
      </w:pPr>
    </w:p>
    <w:p w14:paraId="40AB28A0" w14:textId="77777777" w:rsidR="00A215A1" w:rsidRPr="006E6F78" w:rsidRDefault="00A215A1" w:rsidP="00A215A1">
      <w:pPr>
        <w:ind w:firstLine="0"/>
        <w:rPr>
          <w:sz w:val="12"/>
          <w:szCs w:val="1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2059"/>
        <w:gridCol w:w="1214"/>
        <w:gridCol w:w="2457"/>
      </w:tblGrid>
      <w:tr w:rsidR="00A215A1" w:rsidRPr="006E6F78" w14:paraId="72F71A69" w14:textId="77777777" w:rsidTr="00484DDE">
        <w:trPr>
          <w:trHeight w:val="559"/>
        </w:trPr>
        <w:tc>
          <w:tcPr>
            <w:tcW w:w="3794" w:type="dxa"/>
            <w:vMerge w:val="restart"/>
            <w:vAlign w:val="center"/>
          </w:tcPr>
          <w:p w14:paraId="0142560D" w14:textId="77777777" w:rsidR="00A215A1" w:rsidRPr="006E6F78" w:rsidRDefault="00A215A1" w:rsidP="00A215A1">
            <w:r w:rsidRPr="006E6F78">
              <w:t>Комитет по аудиту</w:t>
            </w:r>
          </w:p>
        </w:tc>
        <w:tc>
          <w:tcPr>
            <w:tcW w:w="3402" w:type="dxa"/>
            <w:gridSpan w:val="2"/>
            <w:vAlign w:val="center"/>
          </w:tcPr>
          <w:p w14:paraId="68EBCE9E" w14:textId="77777777" w:rsidR="00A215A1" w:rsidRPr="006E6F78" w:rsidRDefault="00A215A1" w:rsidP="00A215A1">
            <w:pPr>
              <w:rPr>
                <w:b w:val="0"/>
              </w:rPr>
            </w:pPr>
            <w:r w:rsidRPr="006E6F78">
              <w:rPr>
                <w:u w:val="single"/>
              </w:rPr>
              <w:t>9</w:t>
            </w:r>
            <w:r w:rsidRPr="006E6F78">
              <w:rPr>
                <w:b w:val="0"/>
                <w:u w:val="single"/>
              </w:rPr>
              <w:t xml:space="preserve"> заседаний</w:t>
            </w:r>
          </w:p>
        </w:tc>
        <w:tc>
          <w:tcPr>
            <w:tcW w:w="2551" w:type="dxa"/>
          </w:tcPr>
          <w:p w14:paraId="105A4AE0" w14:textId="77777777" w:rsidR="00A215A1" w:rsidRPr="006E6F78" w:rsidRDefault="00A215A1" w:rsidP="00A215A1">
            <w:pPr>
              <w:rPr>
                <w:b w:val="0"/>
                <w:u w:val="single"/>
              </w:rPr>
            </w:pPr>
            <w:r w:rsidRPr="006E6F78">
              <w:rPr>
                <w:u w:val="single"/>
              </w:rPr>
              <w:t>32</w:t>
            </w:r>
            <w:r w:rsidRPr="006E6F78">
              <w:rPr>
                <w:b w:val="0"/>
                <w:u w:val="single"/>
              </w:rPr>
              <w:t xml:space="preserve"> вопроса</w:t>
            </w:r>
          </w:p>
        </w:tc>
      </w:tr>
      <w:tr w:rsidR="00A215A1" w:rsidRPr="006E6F78" w14:paraId="1C8FA25C" w14:textId="77777777" w:rsidTr="00A215A1">
        <w:trPr>
          <w:trHeight w:val="462"/>
        </w:trPr>
        <w:tc>
          <w:tcPr>
            <w:tcW w:w="3794" w:type="dxa"/>
            <w:vMerge/>
          </w:tcPr>
          <w:p w14:paraId="0CBD2057" w14:textId="77777777" w:rsidR="00A215A1" w:rsidRPr="006E6F78" w:rsidRDefault="00A215A1" w:rsidP="00A215A1">
            <w:pPr>
              <w:rPr>
                <w:b w:val="0"/>
              </w:rPr>
            </w:pPr>
          </w:p>
        </w:tc>
        <w:tc>
          <w:tcPr>
            <w:tcW w:w="2126" w:type="dxa"/>
          </w:tcPr>
          <w:p w14:paraId="4E8E5630" w14:textId="77777777" w:rsidR="00A215A1" w:rsidRPr="006E6F78" w:rsidRDefault="00A215A1" w:rsidP="00A215A1">
            <w:pPr>
              <w:rPr>
                <w:b w:val="0"/>
              </w:rPr>
            </w:pPr>
            <w:r w:rsidRPr="006E6F78">
              <w:rPr>
                <w:b w:val="0"/>
              </w:rPr>
              <w:t>1 квартал</w:t>
            </w:r>
          </w:p>
        </w:tc>
        <w:tc>
          <w:tcPr>
            <w:tcW w:w="1276" w:type="dxa"/>
            <w:vAlign w:val="center"/>
          </w:tcPr>
          <w:p w14:paraId="458D4C33" w14:textId="77777777" w:rsidR="00A215A1" w:rsidRPr="006E6F78" w:rsidRDefault="00A215A1" w:rsidP="00A215A1">
            <w:pPr>
              <w:rPr>
                <w:b w:val="0"/>
              </w:rPr>
            </w:pPr>
            <w:r w:rsidRPr="006E6F78">
              <w:rPr>
                <w:b w:val="0"/>
              </w:rPr>
              <w:t>1</w:t>
            </w:r>
          </w:p>
        </w:tc>
        <w:tc>
          <w:tcPr>
            <w:tcW w:w="2551" w:type="dxa"/>
          </w:tcPr>
          <w:p w14:paraId="58B1156B" w14:textId="77777777" w:rsidR="00A215A1" w:rsidRPr="006E6F78" w:rsidRDefault="00A215A1" w:rsidP="00A215A1">
            <w:pPr>
              <w:rPr>
                <w:b w:val="0"/>
              </w:rPr>
            </w:pPr>
            <w:r w:rsidRPr="006E6F78">
              <w:rPr>
                <w:b w:val="0"/>
              </w:rPr>
              <w:t>5</w:t>
            </w:r>
          </w:p>
        </w:tc>
      </w:tr>
      <w:tr w:rsidR="00A215A1" w:rsidRPr="006E6F78" w14:paraId="1A07713C" w14:textId="77777777" w:rsidTr="00A215A1">
        <w:trPr>
          <w:trHeight w:val="413"/>
        </w:trPr>
        <w:tc>
          <w:tcPr>
            <w:tcW w:w="3794" w:type="dxa"/>
            <w:vMerge/>
          </w:tcPr>
          <w:p w14:paraId="4D5459E5" w14:textId="77777777" w:rsidR="00A215A1" w:rsidRPr="006E6F78" w:rsidRDefault="00A215A1" w:rsidP="00A215A1">
            <w:pPr>
              <w:rPr>
                <w:b w:val="0"/>
              </w:rPr>
            </w:pPr>
          </w:p>
        </w:tc>
        <w:tc>
          <w:tcPr>
            <w:tcW w:w="2126" w:type="dxa"/>
          </w:tcPr>
          <w:p w14:paraId="3809820E" w14:textId="77777777" w:rsidR="00A215A1" w:rsidRPr="006E6F78" w:rsidRDefault="00A215A1" w:rsidP="00A215A1">
            <w:pPr>
              <w:rPr>
                <w:b w:val="0"/>
              </w:rPr>
            </w:pPr>
            <w:r w:rsidRPr="006E6F78">
              <w:rPr>
                <w:b w:val="0"/>
              </w:rPr>
              <w:t>2 квартал</w:t>
            </w:r>
          </w:p>
        </w:tc>
        <w:tc>
          <w:tcPr>
            <w:tcW w:w="1276" w:type="dxa"/>
            <w:vAlign w:val="center"/>
          </w:tcPr>
          <w:p w14:paraId="5FCF2116" w14:textId="77777777" w:rsidR="00A215A1" w:rsidRPr="006E6F78" w:rsidRDefault="00A215A1" w:rsidP="00A215A1">
            <w:pPr>
              <w:rPr>
                <w:b w:val="0"/>
              </w:rPr>
            </w:pPr>
            <w:r w:rsidRPr="006E6F78">
              <w:rPr>
                <w:b w:val="0"/>
              </w:rPr>
              <w:t>3</w:t>
            </w:r>
          </w:p>
        </w:tc>
        <w:tc>
          <w:tcPr>
            <w:tcW w:w="2551" w:type="dxa"/>
          </w:tcPr>
          <w:p w14:paraId="28352634" w14:textId="77777777" w:rsidR="00A215A1" w:rsidRPr="006E6F78" w:rsidRDefault="00A215A1" w:rsidP="00A215A1">
            <w:pPr>
              <w:rPr>
                <w:b w:val="0"/>
              </w:rPr>
            </w:pPr>
            <w:r w:rsidRPr="006E6F78">
              <w:rPr>
                <w:b w:val="0"/>
              </w:rPr>
              <w:t>11</w:t>
            </w:r>
          </w:p>
        </w:tc>
      </w:tr>
      <w:tr w:rsidR="00A215A1" w:rsidRPr="006E6F78" w14:paraId="3C9F45FF" w14:textId="77777777" w:rsidTr="00A215A1">
        <w:trPr>
          <w:trHeight w:val="433"/>
        </w:trPr>
        <w:tc>
          <w:tcPr>
            <w:tcW w:w="3794" w:type="dxa"/>
            <w:vMerge/>
          </w:tcPr>
          <w:p w14:paraId="2A8FC432" w14:textId="77777777" w:rsidR="00A215A1" w:rsidRPr="006E6F78" w:rsidRDefault="00A215A1" w:rsidP="00A215A1">
            <w:pPr>
              <w:rPr>
                <w:b w:val="0"/>
              </w:rPr>
            </w:pPr>
          </w:p>
        </w:tc>
        <w:tc>
          <w:tcPr>
            <w:tcW w:w="2126" w:type="dxa"/>
          </w:tcPr>
          <w:p w14:paraId="68666AE2" w14:textId="77777777" w:rsidR="00A215A1" w:rsidRPr="006E6F78" w:rsidRDefault="00A215A1" w:rsidP="00A215A1">
            <w:pPr>
              <w:rPr>
                <w:b w:val="0"/>
              </w:rPr>
            </w:pPr>
            <w:r w:rsidRPr="006E6F78">
              <w:rPr>
                <w:b w:val="0"/>
              </w:rPr>
              <w:t>3 квартал</w:t>
            </w:r>
          </w:p>
        </w:tc>
        <w:tc>
          <w:tcPr>
            <w:tcW w:w="1276" w:type="dxa"/>
            <w:vAlign w:val="center"/>
          </w:tcPr>
          <w:p w14:paraId="3C1F4D33" w14:textId="77777777" w:rsidR="00A215A1" w:rsidRPr="006E6F78" w:rsidRDefault="00A215A1" w:rsidP="00A215A1">
            <w:pPr>
              <w:rPr>
                <w:b w:val="0"/>
              </w:rPr>
            </w:pPr>
            <w:r w:rsidRPr="006E6F78">
              <w:rPr>
                <w:b w:val="0"/>
              </w:rPr>
              <w:t>2</w:t>
            </w:r>
          </w:p>
        </w:tc>
        <w:tc>
          <w:tcPr>
            <w:tcW w:w="2551" w:type="dxa"/>
          </w:tcPr>
          <w:p w14:paraId="17E162FD" w14:textId="77777777" w:rsidR="00A215A1" w:rsidRPr="006E6F78" w:rsidRDefault="00A215A1" w:rsidP="00A215A1">
            <w:pPr>
              <w:rPr>
                <w:b w:val="0"/>
              </w:rPr>
            </w:pPr>
            <w:r w:rsidRPr="006E6F78">
              <w:rPr>
                <w:b w:val="0"/>
              </w:rPr>
              <w:t>6</w:t>
            </w:r>
          </w:p>
        </w:tc>
      </w:tr>
      <w:tr w:rsidR="00A215A1" w:rsidRPr="006E6F78" w14:paraId="579DE669" w14:textId="77777777" w:rsidTr="00A215A1">
        <w:tc>
          <w:tcPr>
            <w:tcW w:w="3794" w:type="dxa"/>
            <w:vMerge/>
          </w:tcPr>
          <w:p w14:paraId="454D296B" w14:textId="77777777" w:rsidR="00A215A1" w:rsidRPr="006E6F78" w:rsidRDefault="00A215A1" w:rsidP="00A215A1">
            <w:pPr>
              <w:rPr>
                <w:b w:val="0"/>
              </w:rPr>
            </w:pPr>
          </w:p>
        </w:tc>
        <w:tc>
          <w:tcPr>
            <w:tcW w:w="2126" w:type="dxa"/>
          </w:tcPr>
          <w:p w14:paraId="3C3AC949" w14:textId="77777777" w:rsidR="00A215A1" w:rsidRPr="006E6F78" w:rsidRDefault="00A215A1" w:rsidP="00A215A1">
            <w:pPr>
              <w:rPr>
                <w:b w:val="0"/>
              </w:rPr>
            </w:pPr>
            <w:r w:rsidRPr="006E6F78">
              <w:rPr>
                <w:b w:val="0"/>
              </w:rPr>
              <w:t>4 квартал</w:t>
            </w:r>
          </w:p>
        </w:tc>
        <w:tc>
          <w:tcPr>
            <w:tcW w:w="1276" w:type="dxa"/>
            <w:vAlign w:val="center"/>
          </w:tcPr>
          <w:p w14:paraId="3648C013" w14:textId="77777777" w:rsidR="00A215A1" w:rsidRPr="006E6F78" w:rsidRDefault="00A215A1" w:rsidP="00A215A1">
            <w:pPr>
              <w:rPr>
                <w:b w:val="0"/>
              </w:rPr>
            </w:pPr>
            <w:r w:rsidRPr="006E6F78">
              <w:rPr>
                <w:b w:val="0"/>
              </w:rPr>
              <w:t>3</w:t>
            </w:r>
          </w:p>
        </w:tc>
        <w:tc>
          <w:tcPr>
            <w:tcW w:w="2551" w:type="dxa"/>
          </w:tcPr>
          <w:p w14:paraId="1FFD687A" w14:textId="77777777" w:rsidR="00A215A1" w:rsidRPr="006E6F78" w:rsidRDefault="00A215A1" w:rsidP="00A215A1">
            <w:pPr>
              <w:rPr>
                <w:b w:val="0"/>
              </w:rPr>
            </w:pPr>
            <w:r w:rsidRPr="006E6F78">
              <w:rPr>
                <w:b w:val="0"/>
              </w:rPr>
              <w:t>10</w:t>
            </w:r>
          </w:p>
        </w:tc>
      </w:tr>
    </w:tbl>
    <w:p w14:paraId="32162C44" w14:textId="77777777" w:rsidR="00A215A1" w:rsidRPr="006E6F78" w:rsidRDefault="00A215A1" w:rsidP="00A215A1">
      <w:pPr>
        <w:ind w:firstLine="0"/>
        <w:rPr>
          <w:sz w:val="12"/>
          <w:szCs w:val="12"/>
        </w:rPr>
      </w:pPr>
    </w:p>
    <w:p w14:paraId="17ACE8B9" w14:textId="77777777" w:rsidR="00A215A1" w:rsidRPr="006E6F78" w:rsidRDefault="00A215A1" w:rsidP="00A215A1">
      <w:pPr>
        <w:ind w:firstLine="0"/>
        <w:rPr>
          <w:sz w:val="12"/>
          <w:szCs w:val="1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2047"/>
        <w:gridCol w:w="1203"/>
        <w:gridCol w:w="2431"/>
      </w:tblGrid>
      <w:tr w:rsidR="00A215A1" w:rsidRPr="006E6F78" w14:paraId="60FDDE58" w14:textId="77777777" w:rsidTr="00484DDE">
        <w:trPr>
          <w:trHeight w:val="525"/>
        </w:trPr>
        <w:tc>
          <w:tcPr>
            <w:tcW w:w="3794" w:type="dxa"/>
            <w:vMerge w:val="restart"/>
            <w:vAlign w:val="center"/>
          </w:tcPr>
          <w:p w14:paraId="5F68C7A3" w14:textId="77777777" w:rsidR="00A215A1" w:rsidRPr="006E6F78" w:rsidRDefault="00A215A1" w:rsidP="00A215A1">
            <w:r w:rsidRPr="006E6F78">
              <w:t>Комитет по вопросам</w:t>
            </w:r>
          </w:p>
          <w:p w14:paraId="51BFAE87" w14:textId="77777777" w:rsidR="00A215A1" w:rsidRPr="006E6F78" w:rsidRDefault="00A215A1" w:rsidP="00A215A1">
            <w:r w:rsidRPr="006E6F78">
              <w:t>кадров и вознаграждений</w:t>
            </w:r>
          </w:p>
        </w:tc>
        <w:tc>
          <w:tcPr>
            <w:tcW w:w="3402" w:type="dxa"/>
            <w:gridSpan w:val="2"/>
            <w:vAlign w:val="center"/>
          </w:tcPr>
          <w:p w14:paraId="4197439D" w14:textId="77777777" w:rsidR="00A215A1" w:rsidRPr="006E6F78" w:rsidRDefault="00A215A1" w:rsidP="00A215A1">
            <w:pPr>
              <w:rPr>
                <w:b w:val="0"/>
              </w:rPr>
            </w:pPr>
            <w:r w:rsidRPr="006E6F78">
              <w:rPr>
                <w:u w:val="single"/>
              </w:rPr>
              <w:t>7</w:t>
            </w:r>
            <w:r w:rsidRPr="006E6F78">
              <w:rPr>
                <w:b w:val="0"/>
                <w:u w:val="single"/>
              </w:rPr>
              <w:t xml:space="preserve"> заседаний</w:t>
            </w:r>
          </w:p>
        </w:tc>
        <w:tc>
          <w:tcPr>
            <w:tcW w:w="2551" w:type="dxa"/>
          </w:tcPr>
          <w:p w14:paraId="6309BE51" w14:textId="77777777" w:rsidR="00A215A1" w:rsidRPr="006E6F78" w:rsidRDefault="00A215A1" w:rsidP="00A215A1">
            <w:pPr>
              <w:rPr>
                <w:b w:val="0"/>
              </w:rPr>
            </w:pPr>
          </w:p>
          <w:p w14:paraId="07D712EE" w14:textId="77777777" w:rsidR="00A215A1" w:rsidRPr="006E6F78" w:rsidRDefault="00A215A1" w:rsidP="00A215A1">
            <w:pPr>
              <w:rPr>
                <w:b w:val="0"/>
                <w:u w:val="single"/>
              </w:rPr>
            </w:pPr>
            <w:r w:rsidRPr="006E6F78">
              <w:rPr>
                <w:u w:val="single"/>
              </w:rPr>
              <w:t>21</w:t>
            </w:r>
            <w:r w:rsidRPr="006E6F78">
              <w:rPr>
                <w:b w:val="0"/>
                <w:u w:val="single"/>
              </w:rPr>
              <w:t xml:space="preserve"> вопрос</w:t>
            </w:r>
          </w:p>
        </w:tc>
      </w:tr>
      <w:tr w:rsidR="00A215A1" w:rsidRPr="006E6F78" w14:paraId="00BE7A2C" w14:textId="77777777" w:rsidTr="00A215A1">
        <w:trPr>
          <w:trHeight w:val="461"/>
        </w:trPr>
        <w:tc>
          <w:tcPr>
            <w:tcW w:w="3794" w:type="dxa"/>
            <w:vMerge/>
          </w:tcPr>
          <w:p w14:paraId="0647C46B" w14:textId="77777777" w:rsidR="00A215A1" w:rsidRPr="006E6F78" w:rsidRDefault="00A215A1" w:rsidP="00A215A1">
            <w:pPr>
              <w:rPr>
                <w:b w:val="0"/>
              </w:rPr>
            </w:pPr>
          </w:p>
        </w:tc>
        <w:tc>
          <w:tcPr>
            <w:tcW w:w="2126" w:type="dxa"/>
          </w:tcPr>
          <w:p w14:paraId="0A46E64F" w14:textId="77777777" w:rsidR="00A215A1" w:rsidRPr="006E6F78" w:rsidRDefault="00A215A1" w:rsidP="00A215A1">
            <w:pPr>
              <w:rPr>
                <w:b w:val="0"/>
              </w:rPr>
            </w:pPr>
            <w:r w:rsidRPr="006E6F78">
              <w:rPr>
                <w:b w:val="0"/>
              </w:rPr>
              <w:t>1 квартал</w:t>
            </w:r>
          </w:p>
        </w:tc>
        <w:tc>
          <w:tcPr>
            <w:tcW w:w="1276" w:type="dxa"/>
            <w:vAlign w:val="center"/>
          </w:tcPr>
          <w:p w14:paraId="5CFE2955" w14:textId="77777777" w:rsidR="00A215A1" w:rsidRPr="006E6F78" w:rsidRDefault="00A215A1" w:rsidP="00A215A1">
            <w:pPr>
              <w:rPr>
                <w:b w:val="0"/>
              </w:rPr>
            </w:pPr>
            <w:r w:rsidRPr="006E6F78">
              <w:rPr>
                <w:b w:val="0"/>
              </w:rPr>
              <w:t>1</w:t>
            </w:r>
          </w:p>
        </w:tc>
        <w:tc>
          <w:tcPr>
            <w:tcW w:w="2551" w:type="dxa"/>
          </w:tcPr>
          <w:p w14:paraId="1D848A68" w14:textId="77777777" w:rsidR="00A215A1" w:rsidRPr="006E6F78" w:rsidRDefault="00A215A1" w:rsidP="00A215A1">
            <w:pPr>
              <w:rPr>
                <w:b w:val="0"/>
              </w:rPr>
            </w:pPr>
            <w:r w:rsidRPr="006E6F78">
              <w:rPr>
                <w:b w:val="0"/>
              </w:rPr>
              <w:t>4</w:t>
            </w:r>
          </w:p>
        </w:tc>
      </w:tr>
      <w:tr w:rsidR="00A215A1" w:rsidRPr="006E6F78" w14:paraId="73FC39B4" w14:textId="77777777" w:rsidTr="00A215A1">
        <w:trPr>
          <w:trHeight w:val="439"/>
        </w:trPr>
        <w:tc>
          <w:tcPr>
            <w:tcW w:w="3794" w:type="dxa"/>
            <w:vMerge/>
          </w:tcPr>
          <w:p w14:paraId="26619AEA" w14:textId="77777777" w:rsidR="00A215A1" w:rsidRPr="006E6F78" w:rsidRDefault="00A215A1" w:rsidP="00A215A1">
            <w:pPr>
              <w:rPr>
                <w:b w:val="0"/>
              </w:rPr>
            </w:pPr>
          </w:p>
        </w:tc>
        <w:tc>
          <w:tcPr>
            <w:tcW w:w="2126" w:type="dxa"/>
          </w:tcPr>
          <w:p w14:paraId="0980CDF1" w14:textId="77777777" w:rsidR="00A215A1" w:rsidRPr="006E6F78" w:rsidRDefault="00A215A1" w:rsidP="00A215A1">
            <w:pPr>
              <w:rPr>
                <w:b w:val="0"/>
              </w:rPr>
            </w:pPr>
            <w:r w:rsidRPr="006E6F78">
              <w:rPr>
                <w:b w:val="0"/>
              </w:rPr>
              <w:t>2 квартал</w:t>
            </w:r>
          </w:p>
        </w:tc>
        <w:tc>
          <w:tcPr>
            <w:tcW w:w="1276" w:type="dxa"/>
            <w:vAlign w:val="center"/>
          </w:tcPr>
          <w:p w14:paraId="2D6947BE" w14:textId="77777777" w:rsidR="00A215A1" w:rsidRPr="006E6F78" w:rsidRDefault="00A215A1" w:rsidP="00A215A1">
            <w:pPr>
              <w:rPr>
                <w:b w:val="0"/>
              </w:rPr>
            </w:pPr>
            <w:r w:rsidRPr="006E6F78">
              <w:rPr>
                <w:b w:val="0"/>
              </w:rPr>
              <w:t>3</w:t>
            </w:r>
          </w:p>
        </w:tc>
        <w:tc>
          <w:tcPr>
            <w:tcW w:w="2551" w:type="dxa"/>
          </w:tcPr>
          <w:p w14:paraId="3AF21429" w14:textId="77777777" w:rsidR="00A215A1" w:rsidRPr="006E6F78" w:rsidRDefault="00A215A1" w:rsidP="00A215A1">
            <w:pPr>
              <w:rPr>
                <w:b w:val="0"/>
              </w:rPr>
            </w:pPr>
            <w:r w:rsidRPr="006E6F78">
              <w:rPr>
                <w:b w:val="0"/>
              </w:rPr>
              <w:t>9</w:t>
            </w:r>
          </w:p>
        </w:tc>
      </w:tr>
      <w:tr w:rsidR="00A215A1" w:rsidRPr="006E6F78" w14:paraId="05DDBA84" w14:textId="77777777" w:rsidTr="00484DDE">
        <w:trPr>
          <w:trHeight w:val="283"/>
        </w:trPr>
        <w:tc>
          <w:tcPr>
            <w:tcW w:w="3794" w:type="dxa"/>
            <w:vMerge/>
          </w:tcPr>
          <w:p w14:paraId="2E3E9797" w14:textId="77777777" w:rsidR="00A215A1" w:rsidRPr="006E6F78" w:rsidRDefault="00A215A1" w:rsidP="00A215A1">
            <w:pPr>
              <w:rPr>
                <w:b w:val="0"/>
              </w:rPr>
            </w:pPr>
          </w:p>
        </w:tc>
        <w:tc>
          <w:tcPr>
            <w:tcW w:w="2126" w:type="dxa"/>
          </w:tcPr>
          <w:p w14:paraId="324A5698" w14:textId="77777777" w:rsidR="00A215A1" w:rsidRPr="006E6F78" w:rsidRDefault="00A215A1" w:rsidP="00A215A1">
            <w:pPr>
              <w:rPr>
                <w:b w:val="0"/>
              </w:rPr>
            </w:pPr>
            <w:r w:rsidRPr="006E6F78">
              <w:rPr>
                <w:b w:val="0"/>
              </w:rPr>
              <w:t>3 квартал</w:t>
            </w:r>
          </w:p>
        </w:tc>
        <w:tc>
          <w:tcPr>
            <w:tcW w:w="1276" w:type="dxa"/>
            <w:vAlign w:val="center"/>
          </w:tcPr>
          <w:p w14:paraId="68E8DDC8" w14:textId="77777777" w:rsidR="00A215A1" w:rsidRPr="006E6F78" w:rsidRDefault="00A215A1" w:rsidP="00A215A1">
            <w:pPr>
              <w:rPr>
                <w:b w:val="0"/>
              </w:rPr>
            </w:pPr>
            <w:r w:rsidRPr="006E6F78">
              <w:rPr>
                <w:b w:val="0"/>
              </w:rPr>
              <w:t>1</w:t>
            </w:r>
          </w:p>
        </w:tc>
        <w:tc>
          <w:tcPr>
            <w:tcW w:w="2551" w:type="dxa"/>
          </w:tcPr>
          <w:p w14:paraId="48913652" w14:textId="77777777" w:rsidR="00A215A1" w:rsidRPr="006E6F78" w:rsidRDefault="00A215A1" w:rsidP="00A215A1">
            <w:pPr>
              <w:rPr>
                <w:b w:val="0"/>
              </w:rPr>
            </w:pPr>
            <w:r w:rsidRPr="006E6F78">
              <w:rPr>
                <w:b w:val="0"/>
              </w:rPr>
              <w:t>4</w:t>
            </w:r>
          </w:p>
        </w:tc>
      </w:tr>
      <w:tr w:rsidR="00A215A1" w:rsidRPr="006E6F78" w14:paraId="44559EF2" w14:textId="77777777" w:rsidTr="00A215A1">
        <w:tc>
          <w:tcPr>
            <w:tcW w:w="3794" w:type="dxa"/>
            <w:vMerge/>
          </w:tcPr>
          <w:p w14:paraId="2648FB73" w14:textId="77777777" w:rsidR="00A215A1" w:rsidRPr="006E6F78" w:rsidRDefault="00A215A1" w:rsidP="00A215A1">
            <w:pPr>
              <w:rPr>
                <w:b w:val="0"/>
              </w:rPr>
            </w:pPr>
          </w:p>
        </w:tc>
        <w:tc>
          <w:tcPr>
            <w:tcW w:w="2126" w:type="dxa"/>
          </w:tcPr>
          <w:p w14:paraId="58E325AB" w14:textId="77777777" w:rsidR="00A215A1" w:rsidRPr="006E6F78" w:rsidRDefault="00A215A1" w:rsidP="00A215A1">
            <w:pPr>
              <w:rPr>
                <w:b w:val="0"/>
              </w:rPr>
            </w:pPr>
            <w:r w:rsidRPr="006E6F78">
              <w:rPr>
                <w:b w:val="0"/>
              </w:rPr>
              <w:t>4 квартал</w:t>
            </w:r>
          </w:p>
        </w:tc>
        <w:tc>
          <w:tcPr>
            <w:tcW w:w="1276" w:type="dxa"/>
            <w:vAlign w:val="center"/>
          </w:tcPr>
          <w:p w14:paraId="1D29087C" w14:textId="77777777" w:rsidR="00A215A1" w:rsidRPr="006E6F78" w:rsidRDefault="00A215A1" w:rsidP="00A215A1">
            <w:pPr>
              <w:rPr>
                <w:b w:val="0"/>
              </w:rPr>
            </w:pPr>
            <w:r w:rsidRPr="006E6F78">
              <w:rPr>
                <w:b w:val="0"/>
              </w:rPr>
              <w:t>2</w:t>
            </w:r>
          </w:p>
        </w:tc>
        <w:tc>
          <w:tcPr>
            <w:tcW w:w="2551" w:type="dxa"/>
          </w:tcPr>
          <w:p w14:paraId="4A373E16" w14:textId="77777777" w:rsidR="00A215A1" w:rsidRPr="006E6F78" w:rsidRDefault="00A215A1" w:rsidP="00A215A1">
            <w:pPr>
              <w:rPr>
                <w:b w:val="0"/>
              </w:rPr>
            </w:pPr>
            <w:r w:rsidRPr="006E6F78">
              <w:rPr>
                <w:b w:val="0"/>
              </w:rPr>
              <w:t>4</w:t>
            </w:r>
          </w:p>
        </w:tc>
      </w:tr>
    </w:tbl>
    <w:p w14:paraId="4B779721" w14:textId="3BBCC614" w:rsidR="00A215A1" w:rsidRPr="006E6F78" w:rsidRDefault="005B5E58" w:rsidP="00AC114C">
      <w:pPr>
        <w:rPr>
          <w:b/>
          <w:sz w:val="26"/>
          <w:szCs w:val="26"/>
        </w:rPr>
      </w:pPr>
      <w:r>
        <w:rPr>
          <w:b/>
          <w:sz w:val="26"/>
          <w:szCs w:val="26"/>
        </w:rPr>
        <w:br w:type="page"/>
      </w:r>
      <w:r w:rsidR="00A215A1" w:rsidRPr="006E6F78">
        <w:rPr>
          <w:b/>
          <w:sz w:val="26"/>
          <w:szCs w:val="26"/>
        </w:rPr>
        <w:lastRenderedPageBreak/>
        <w:t>Вопросы, рассмотренные Советом директоров в 2023 году по категориям</w:t>
      </w:r>
    </w:p>
    <w:p w14:paraId="45ED984B" w14:textId="77777777" w:rsidR="00A215A1" w:rsidRPr="006E6F78" w:rsidRDefault="00A215A1" w:rsidP="00A215A1">
      <w:pPr>
        <w:ind w:firstLine="0"/>
        <w:jc w:val="center"/>
        <w:rPr>
          <w:b/>
          <w:sz w:val="26"/>
          <w:szCs w:val="26"/>
        </w:rPr>
      </w:pPr>
    </w:p>
    <w:tbl>
      <w:tblPr>
        <w:tblStyle w:val="a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4423"/>
      </w:tblGrid>
      <w:tr w:rsidR="00A215A1" w:rsidRPr="006E6F78" w14:paraId="74159830" w14:textId="77777777" w:rsidTr="008C4731">
        <w:trPr>
          <w:trHeight w:val="580"/>
        </w:trPr>
        <w:tc>
          <w:tcPr>
            <w:tcW w:w="1951" w:type="dxa"/>
            <w:vAlign w:val="center"/>
          </w:tcPr>
          <w:p w14:paraId="46F83DC7" w14:textId="77777777" w:rsidR="00A215A1" w:rsidRPr="006E6F78" w:rsidRDefault="00A215A1" w:rsidP="00A215A1">
            <w:pPr>
              <w:jc w:val="center"/>
              <w:rPr>
                <w:sz w:val="24"/>
                <w:szCs w:val="24"/>
              </w:rPr>
            </w:pPr>
            <w:r w:rsidRPr="006E6F78">
              <w:rPr>
                <w:sz w:val="24"/>
                <w:szCs w:val="24"/>
              </w:rPr>
              <w:t>Отчеты</w:t>
            </w:r>
          </w:p>
        </w:tc>
        <w:tc>
          <w:tcPr>
            <w:tcW w:w="3402" w:type="dxa"/>
            <w:vAlign w:val="center"/>
          </w:tcPr>
          <w:p w14:paraId="3C66CE8A" w14:textId="77777777" w:rsidR="00A215A1" w:rsidRPr="006E6F78" w:rsidRDefault="00A215A1" w:rsidP="00A215A1">
            <w:pPr>
              <w:jc w:val="center"/>
              <w:rPr>
                <w:sz w:val="24"/>
                <w:szCs w:val="24"/>
              </w:rPr>
            </w:pPr>
            <w:r w:rsidRPr="006E6F78">
              <w:rPr>
                <w:sz w:val="24"/>
                <w:szCs w:val="24"/>
              </w:rPr>
              <w:t>Стратегические вопросы</w:t>
            </w:r>
          </w:p>
        </w:tc>
        <w:tc>
          <w:tcPr>
            <w:tcW w:w="4423" w:type="dxa"/>
            <w:vAlign w:val="center"/>
          </w:tcPr>
          <w:p w14:paraId="4F0E5667" w14:textId="77777777" w:rsidR="00A215A1" w:rsidRPr="006E6F78" w:rsidRDefault="00A215A1" w:rsidP="00A215A1">
            <w:pPr>
              <w:jc w:val="center"/>
              <w:rPr>
                <w:sz w:val="24"/>
                <w:szCs w:val="24"/>
              </w:rPr>
            </w:pPr>
            <w:r w:rsidRPr="006E6F78">
              <w:rPr>
                <w:sz w:val="24"/>
                <w:szCs w:val="24"/>
              </w:rPr>
              <w:t>Вопросы корпоративного управления</w:t>
            </w:r>
          </w:p>
        </w:tc>
      </w:tr>
      <w:tr w:rsidR="00A215A1" w:rsidRPr="006E6F78" w14:paraId="26701258" w14:textId="77777777" w:rsidTr="008C4731">
        <w:tc>
          <w:tcPr>
            <w:tcW w:w="1951" w:type="dxa"/>
          </w:tcPr>
          <w:p w14:paraId="7B7C636B" w14:textId="77777777" w:rsidR="00A215A1" w:rsidRPr="006E6F78" w:rsidRDefault="00A215A1" w:rsidP="00A215A1">
            <w:pPr>
              <w:rPr>
                <w:b w:val="0"/>
                <w:sz w:val="24"/>
                <w:szCs w:val="24"/>
              </w:rPr>
            </w:pPr>
            <w:r w:rsidRPr="006E6F78">
              <w:rPr>
                <w:b w:val="0"/>
                <w:sz w:val="24"/>
                <w:szCs w:val="24"/>
              </w:rPr>
              <w:t>- Отчеты по рискам;</w:t>
            </w:r>
          </w:p>
          <w:p w14:paraId="6DFEF4FB" w14:textId="77777777" w:rsidR="00A215A1" w:rsidRPr="006E6F78" w:rsidRDefault="00A215A1" w:rsidP="00A215A1">
            <w:pPr>
              <w:rPr>
                <w:b w:val="0"/>
                <w:sz w:val="24"/>
                <w:szCs w:val="24"/>
              </w:rPr>
            </w:pPr>
            <w:r w:rsidRPr="006E6F78">
              <w:rPr>
                <w:b w:val="0"/>
                <w:sz w:val="24"/>
                <w:szCs w:val="24"/>
              </w:rPr>
              <w:t>- Отчеты о реализации инвестиционных проектов;</w:t>
            </w:r>
          </w:p>
          <w:p w14:paraId="69093DCA" w14:textId="77777777" w:rsidR="00A215A1" w:rsidRPr="006E6F78" w:rsidRDefault="00A215A1" w:rsidP="00A215A1">
            <w:pPr>
              <w:rPr>
                <w:b w:val="0"/>
                <w:sz w:val="24"/>
                <w:szCs w:val="24"/>
              </w:rPr>
            </w:pPr>
            <w:r w:rsidRPr="006E6F78">
              <w:rPr>
                <w:b w:val="0"/>
                <w:sz w:val="24"/>
                <w:szCs w:val="24"/>
              </w:rPr>
              <w:t>- Отчет об исполнении Плана развития;</w:t>
            </w:r>
          </w:p>
          <w:p w14:paraId="22944AEC" w14:textId="77777777" w:rsidR="00A215A1" w:rsidRPr="006E6F78" w:rsidRDefault="00A215A1" w:rsidP="00A215A1">
            <w:pPr>
              <w:rPr>
                <w:b w:val="0"/>
                <w:sz w:val="24"/>
                <w:szCs w:val="24"/>
              </w:rPr>
            </w:pPr>
            <w:r w:rsidRPr="006E6F78">
              <w:rPr>
                <w:b w:val="0"/>
                <w:sz w:val="24"/>
                <w:szCs w:val="24"/>
              </w:rPr>
              <w:t>- Отчет о состоянии комплексной безопасности и охраны труда АО «ТЖС» за 2022 год.</w:t>
            </w:r>
          </w:p>
        </w:tc>
        <w:tc>
          <w:tcPr>
            <w:tcW w:w="3402" w:type="dxa"/>
          </w:tcPr>
          <w:p w14:paraId="2E0AFFB9" w14:textId="77777777" w:rsidR="00A215A1" w:rsidRPr="006E6F78" w:rsidRDefault="00A215A1" w:rsidP="00A215A1">
            <w:pPr>
              <w:rPr>
                <w:b w:val="0"/>
                <w:sz w:val="24"/>
                <w:szCs w:val="24"/>
              </w:rPr>
            </w:pPr>
            <w:r w:rsidRPr="006E6F78">
              <w:rPr>
                <w:b w:val="0"/>
                <w:sz w:val="24"/>
                <w:szCs w:val="24"/>
              </w:rPr>
              <w:t>-О количестве размещаемых (реализуемых) акций, в пределах количества объявленных акций, способе</w:t>
            </w:r>
          </w:p>
          <w:p w14:paraId="77013AB0" w14:textId="77777777" w:rsidR="00A215A1" w:rsidRPr="006E6F78" w:rsidRDefault="00A215A1" w:rsidP="00A215A1">
            <w:pPr>
              <w:rPr>
                <w:b w:val="0"/>
                <w:sz w:val="24"/>
                <w:szCs w:val="24"/>
              </w:rPr>
            </w:pPr>
            <w:r w:rsidRPr="006E6F78">
              <w:rPr>
                <w:b w:val="0"/>
                <w:sz w:val="24"/>
                <w:szCs w:val="24"/>
              </w:rPr>
              <w:t>и цене размещения (реализации) акций АО «ТЖС»;</w:t>
            </w:r>
          </w:p>
          <w:p w14:paraId="05357404" w14:textId="77777777" w:rsidR="00A215A1" w:rsidRPr="006E6F78" w:rsidRDefault="00A215A1" w:rsidP="00A215A1">
            <w:pPr>
              <w:rPr>
                <w:b w:val="0"/>
                <w:sz w:val="24"/>
                <w:szCs w:val="24"/>
              </w:rPr>
            </w:pPr>
            <w:r w:rsidRPr="006E6F78">
              <w:rPr>
                <w:b w:val="0"/>
                <w:sz w:val="24"/>
                <w:szCs w:val="24"/>
              </w:rPr>
              <w:t>-Утверждение мотивационных Карт ключевых показателей деятельности с целевыми значениями руководящих работников;</w:t>
            </w:r>
          </w:p>
          <w:p w14:paraId="6EB07D84" w14:textId="77777777" w:rsidR="00A215A1" w:rsidRPr="006E6F78" w:rsidRDefault="00A215A1" w:rsidP="00A215A1">
            <w:pPr>
              <w:rPr>
                <w:b w:val="0"/>
                <w:sz w:val="24"/>
                <w:szCs w:val="24"/>
              </w:rPr>
            </w:pPr>
            <w:r w:rsidRPr="006E6F78">
              <w:rPr>
                <w:b w:val="0"/>
                <w:sz w:val="24"/>
                <w:szCs w:val="24"/>
              </w:rPr>
              <w:t>-Утверждение Плана развития (бизнес-плана) АО «ТЖС» на 2024 - 2028 годы;</w:t>
            </w:r>
          </w:p>
          <w:p w14:paraId="03CC1669" w14:textId="77777777" w:rsidR="00A215A1" w:rsidRPr="006E6F78" w:rsidRDefault="00A215A1" w:rsidP="00A215A1">
            <w:pPr>
              <w:rPr>
                <w:b w:val="0"/>
                <w:sz w:val="24"/>
                <w:szCs w:val="24"/>
              </w:rPr>
            </w:pPr>
            <w:r w:rsidRPr="006E6F78">
              <w:rPr>
                <w:b w:val="0"/>
                <w:sz w:val="24"/>
                <w:szCs w:val="24"/>
              </w:rPr>
              <w:t>- Утверждение Стратегии развития АО «ТЖС» до 2032 года.</w:t>
            </w:r>
          </w:p>
        </w:tc>
        <w:tc>
          <w:tcPr>
            <w:tcW w:w="4423" w:type="dxa"/>
          </w:tcPr>
          <w:p w14:paraId="47846B86" w14:textId="77777777" w:rsidR="00A215A1" w:rsidRPr="006E6F78" w:rsidRDefault="00A215A1" w:rsidP="00A215A1">
            <w:pPr>
              <w:rPr>
                <w:b w:val="0"/>
                <w:sz w:val="24"/>
                <w:szCs w:val="24"/>
              </w:rPr>
            </w:pPr>
            <w:r w:rsidRPr="006E6F78">
              <w:rPr>
                <w:b w:val="0"/>
                <w:sz w:val="24"/>
                <w:szCs w:val="24"/>
              </w:rPr>
              <w:t>-Об утверждении Комплексного плана по совершенствованию корпоративного управления на 2023-2024 годы;</w:t>
            </w:r>
          </w:p>
          <w:p w14:paraId="3E1DC20E" w14:textId="77777777" w:rsidR="00A215A1" w:rsidRPr="006E6F78" w:rsidRDefault="00A215A1" w:rsidP="00A215A1">
            <w:pPr>
              <w:rPr>
                <w:b w:val="0"/>
                <w:sz w:val="24"/>
                <w:szCs w:val="24"/>
              </w:rPr>
            </w:pPr>
            <w:r w:rsidRPr="006E6F78">
              <w:rPr>
                <w:b w:val="0"/>
                <w:sz w:val="24"/>
                <w:szCs w:val="24"/>
              </w:rPr>
              <w:t>- Об утверждении Отчета о соблюдении           АО «ТЖС» принципов и положений Кодекса корпоративного управления в 2022 году;</w:t>
            </w:r>
          </w:p>
          <w:p w14:paraId="16AA6CC7" w14:textId="6D1868C1" w:rsidR="00A215A1" w:rsidRPr="008F78A5" w:rsidRDefault="00A215A1" w:rsidP="00A215A1">
            <w:pPr>
              <w:rPr>
                <w:b w:val="0"/>
                <w:sz w:val="24"/>
                <w:szCs w:val="24"/>
              </w:rPr>
            </w:pPr>
            <w:r w:rsidRPr="006E6F78">
              <w:rPr>
                <w:b w:val="0"/>
                <w:sz w:val="24"/>
                <w:szCs w:val="24"/>
              </w:rPr>
              <w:t xml:space="preserve">- Отчет о самооценке </w:t>
            </w:r>
            <w:r w:rsidRPr="0086435C">
              <w:rPr>
                <w:b w:val="0"/>
                <w:sz w:val="24"/>
                <w:szCs w:val="24"/>
              </w:rPr>
              <w:t>С</w:t>
            </w:r>
            <w:r w:rsidR="008F78A5" w:rsidRPr="00ED403D">
              <w:rPr>
                <w:b w:val="0"/>
                <w:sz w:val="24"/>
                <w:szCs w:val="24"/>
              </w:rPr>
              <w:t>овета директоров</w:t>
            </w:r>
            <w:r w:rsidRPr="008F78A5">
              <w:rPr>
                <w:sz w:val="24"/>
                <w:szCs w:val="24"/>
              </w:rPr>
              <w:t xml:space="preserve"> </w:t>
            </w:r>
            <w:r w:rsidRPr="008F78A5">
              <w:rPr>
                <w:b w:val="0"/>
                <w:sz w:val="24"/>
                <w:szCs w:val="24"/>
              </w:rPr>
              <w:t>АО «ТЖС» по итогам 2022 года;</w:t>
            </w:r>
          </w:p>
          <w:p w14:paraId="231BD208" w14:textId="77777777" w:rsidR="00A215A1" w:rsidRPr="005A4DAA" w:rsidRDefault="00A215A1" w:rsidP="00A215A1">
            <w:pPr>
              <w:rPr>
                <w:b w:val="0"/>
                <w:sz w:val="24"/>
                <w:szCs w:val="24"/>
              </w:rPr>
            </w:pPr>
            <w:r w:rsidRPr="005A4DAA">
              <w:rPr>
                <w:b w:val="0"/>
                <w:sz w:val="24"/>
                <w:szCs w:val="24"/>
              </w:rPr>
              <w:t>- Об утверждении Годового отчета</w:t>
            </w:r>
          </w:p>
          <w:p w14:paraId="7D55382C" w14:textId="77777777" w:rsidR="00A215A1" w:rsidRPr="00092EFB" w:rsidRDefault="00A215A1" w:rsidP="00092EFB">
            <w:pPr>
              <w:pStyle w:val="xl66"/>
              <w:pBdr>
                <w:left w:val="none" w:sz="0" w:space="0" w:color="auto"/>
                <w:bottom w:val="none" w:sz="0" w:space="0" w:color="auto"/>
                <w:right w:val="none" w:sz="0" w:space="0" w:color="auto"/>
              </w:pBdr>
              <w:spacing w:before="0" w:beforeAutospacing="0" w:after="0" w:afterAutospacing="0"/>
              <w:textAlignment w:val="auto"/>
              <w:rPr>
                <w:rFonts w:ascii="Times New Roman" w:eastAsiaTheme="minorHAnsi" w:hAnsi="Times New Roman" w:cs="Times New Roman"/>
                <w:b w:val="0"/>
                <w:lang w:eastAsia="en-US"/>
              </w:rPr>
            </w:pPr>
            <w:r w:rsidRPr="00092EFB">
              <w:rPr>
                <w:rFonts w:ascii="Times New Roman" w:eastAsiaTheme="minorHAnsi" w:hAnsi="Times New Roman" w:cs="Times New Roman"/>
                <w:b w:val="0"/>
                <w:lang w:eastAsia="en-US"/>
              </w:rPr>
              <w:t xml:space="preserve">АО «Теміржолсу» за 2022 год; </w:t>
            </w:r>
          </w:p>
          <w:p w14:paraId="4958E3D3" w14:textId="5C77A27B" w:rsidR="00A215A1" w:rsidRPr="008F78A5" w:rsidRDefault="00A215A1" w:rsidP="00A215A1">
            <w:pPr>
              <w:rPr>
                <w:b w:val="0"/>
                <w:sz w:val="24"/>
                <w:szCs w:val="24"/>
              </w:rPr>
            </w:pPr>
            <w:r w:rsidRPr="005A4DAA">
              <w:rPr>
                <w:b w:val="0"/>
                <w:sz w:val="24"/>
                <w:szCs w:val="24"/>
              </w:rPr>
              <w:t xml:space="preserve">- Об утверждении Плана работы </w:t>
            </w:r>
            <w:r w:rsidRPr="0086435C">
              <w:rPr>
                <w:b w:val="0"/>
                <w:sz w:val="24"/>
                <w:szCs w:val="24"/>
              </w:rPr>
              <w:t>С</w:t>
            </w:r>
            <w:r w:rsidR="008F78A5" w:rsidRPr="00ED403D">
              <w:rPr>
                <w:b w:val="0"/>
                <w:sz w:val="24"/>
                <w:szCs w:val="24"/>
              </w:rPr>
              <w:t>овета директоров</w:t>
            </w:r>
            <w:r w:rsidRPr="0086435C">
              <w:rPr>
                <w:b w:val="0"/>
                <w:sz w:val="24"/>
                <w:szCs w:val="24"/>
              </w:rPr>
              <w:t xml:space="preserve"> </w:t>
            </w:r>
            <w:r w:rsidRPr="008F78A5">
              <w:rPr>
                <w:b w:val="0"/>
                <w:sz w:val="24"/>
                <w:szCs w:val="24"/>
              </w:rPr>
              <w:t xml:space="preserve">АО «Теміржолсу» и его Комитетов на 2024 год, графика проведения заседаний </w:t>
            </w:r>
            <w:r w:rsidRPr="0086435C">
              <w:rPr>
                <w:b w:val="0"/>
                <w:sz w:val="24"/>
                <w:szCs w:val="24"/>
              </w:rPr>
              <w:t>С</w:t>
            </w:r>
            <w:r w:rsidR="008F78A5" w:rsidRPr="00ED403D">
              <w:rPr>
                <w:b w:val="0"/>
                <w:sz w:val="24"/>
                <w:szCs w:val="24"/>
              </w:rPr>
              <w:t>овета директоров</w:t>
            </w:r>
            <w:r w:rsidRPr="0086435C">
              <w:rPr>
                <w:b w:val="0"/>
                <w:sz w:val="24"/>
                <w:szCs w:val="24"/>
              </w:rPr>
              <w:t xml:space="preserve"> </w:t>
            </w:r>
            <w:r w:rsidRPr="008F78A5">
              <w:rPr>
                <w:b w:val="0"/>
                <w:sz w:val="24"/>
                <w:szCs w:val="24"/>
              </w:rPr>
              <w:t>и его Комитетов;</w:t>
            </w:r>
          </w:p>
          <w:p w14:paraId="7228E898" w14:textId="77777777" w:rsidR="00A215A1" w:rsidRPr="006E6F78" w:rsidRDefault="00A215A1" w:rsidP="00A215A1">
            <w:pPr>
              <w:ind w:right="-108"/>
              <w:rPr>
                <w:b w:val="0"/>
                <w:sz w:val="24"/>
                <w:szCs w:val="24"/>
              </w:rPr>
            </w:pPr>
            <w:r w:rsidRPr="005A4DAA">
              <w:rPr>
                <w:b w:val="0"/>
                <w:sz w:val="24"/>
                <w:szCs w:val="24"/>
              </w:rPr>
              <w:t>- О статусе исполнения Комплексного плана по совершенствованию</w:t>
            </w:r>
            <w:r w:rsidRPr="006E6F78">
              <w:rPr>
                <w:b w:val="0"/>
                <w:sz w:val="24"/>
                <w:szCs w:val="24"/>
              </w:rPr>
              <w:t xml:space="preserve"> корпоративного управления АО «Темiржолcу» на 2023-2024г.</w:t>
            </w:r>
          </w:p>
        </w:tc>
      </w:tr>
    </w:tbl>
    <w:p w14:paraId="347C8F03" w14:textId="77777777" w:rsidR="00A215A1" w:rsidRPr="006E6F78" w:rsidRDefault="00A215A1" w:rsidP="00A215A1">
      <w:pPr>
        <w:ind w:firstLine="0"/>
      </w:pPr>
    </w:p>
    <w:tbl>
      <w:tblPr>
        <w:tblStyle w:val="a4"/>
        <w:tblW w:w="9918" w:type="dxa"/>
        <w:tblLayout w:type="fixed"/>
        <w:tblLook w:val="04A0" w:firstRow="1" w:lastRow="0" w:firstColumn="1" w:lastColumn="0" w:noHBand="0" w:noVBand="1"/>
      </w:tblPr>
      <w:tblGrid>
        <w:gridCol w:w="2518"/>
        <w:gridCol w:w="3969"/>
        <w:gridCol w:w="2126"/>
        <w:gridCol w:w="1305"/>
      </w:tblGrid>
      <w:tr w:rsidR="00A215A1" w:rsidRPr="006E6F78" w14:paraId="5D5E15A1" w14:textId="77777777" w:rsidTr="008C4731">
        <w:tc>
          <w:tcPr>
            <w:tcW w:w="2518" w:type="dxa"/>
            <w:vAlign w:val="center"/>
          </w:tcPr>
          <w:p w14:paraId="29874626" w14:textId="77777777" w:rsidR="00A215A1" w:rsidRPr="006E6F78" w:rsidRDefault="00A215A1" w:rsidP="00A215A1">
            <w:pPr>
              <w:jc w:val="center"/>
              <w:rPr>
                <w:sz w:val="20"/>
                <w:szCs w:val="20"/>
              </w:rPr>
            </w:pPr>
            <w:r w:rsidRPr="006E6F78">
              <w:rPr>
                <w:sz w:val="20"/>
                <w:szCs w:val="20"/>
              </w:rPr>
              <w:t>Вопросы дочерних организаций</w:t>
            </w:r>
          </w:p>
        </w:tc>
        <w:tc>
          <w:tcPr>
            <w:tcW w:w="3969" w:type="dxa"/>
            <w:vAlign w:val="center"/>
          </w:tcPr>
          <w:p w14:paraId="459AF466" w14:textId="77777777" w:rsidR="00A215A1" w:rsidRPr="006E6F78" w:rsidRDefault="00A215A1" w:rsidP="00A215A1">
            <w:pPr>
              <w:jc w:val="center"/>
              <w:rPr>
                <w:sz w:val="20"/>
                <w:szCs w:val="20"/>
              </w:rPr>
            </w:pPr>
            <w:r w:rsidRPr="006E6F78">
              <w:rPr>
                <w:sz w:val="20"/>
                <w:szCs w:val="20"/>
              </w:rPr>
              <w:t>Утверждение внутренних документов</w:t>
            </w:r>
          </w:p>
        </w:tc>
        <w:tc>
          <w:tcPr>
            <w:tcW w:w="2126" w:type="dxa"/>
            <w:vAlign w:val="center"/>
          </w:tcPr>
          <w:p w14:paraId="649EC9AA" w14:textId="77777777" w:rsidR="00A215A1" w:rsidRPr="006E6F78" w:rsidRDefault="00A215A1" w:rsidP="00A215A1">
            <w:pPr>
              <w:jc w:val="center"/>
              <w:rPr>
                <w:sz w:val="20"/>
                <w:szCs w:val="20"/>
              </w:rPr>
            </w:pPr>
            <w:r w:rsidRPr="006E6F78">
              <w:rPr>
                <w:sz w:val="20"/>
                <w:szCs w:val="20"/>
              </w:rPr>
              <w:t>Кадровые вопросы и вознаграждение</w:t>
            </w:r>
          </w:p>
        </w:tc>
        <w:tc>
          <w:tcPr>
            <w:tcW w:w="1305" w:type="dxa"/>
            <w:vAlign w:val="center"/>
          </w:tcPr>
          <w:p w14:paraId="3AAB6C14" w14:textId="77777777" w:rsidR="00A215A1" w:rsidRPr="006E6F78" w:rsidRDefault="00A215A1" w:rsidP="00A215A1">
            <w:pPr>
              <w:jc w:val="center"/>
              <w:rPr>
                <w:sz w:val="20"/>
                <w:szCs w:val="20"/>
              </w:rPr>
            </w:pPr>
            <w:r w:rsidRPr="006E6F78">
              <w:rPr>
                <w:sz w:val="20"/>
                <w:szCs w:val="20"/>
              </w:rPr>
              <w:t>Вопросы подразделений Совета директоров</w:t>
            </w:r>
          </w:p>
        </w:tc>
      </w:tr>
      <w:tr w:rsidR="00A215A1" w:rsidRPr="006E6F78" w14:paraId="6DB4FE41" w14:textId="77777777" w:rsidTr="008C4731">
        <w:tc>
          <w:tcPr>
            <w:tcW w:w="2518" w:type="dxa"/>
          </w:tcPr>
          <w:p w14:paraId="7D709D92" w14:textId="77777777" w:rsidR="00A215A1" w:rsidRPr="006E6F78" w:rsidRDefault="00A215A1" w:rsidP="00A215A1">
            <w:pPr>
              <w:rPr>
                <w:b w:val="0"/>
                <w:sz w:val="24"/>
                <w:szCs w:val="24"/>
              </w:rPr>
            </w:pPr>
            <w:r w:rsidRPr="006E6F78">
              <w:rPr>
                <w:b w:val="0"/>
                <w:sz w:val="24"/>
                <w:szCs w:val="24"/>
              </w:rPr>
              <w:t>-О реорганизации дочерних организаций путем присоединения;</w:t>
            </w:r>
          </w:p>
          <w:p w14:paraId="6459F34E" w14:textId="77777777" w:rsidR="00A215A1" w:rsidRPr="006E6F78" w:rsidRDefault="00A215A1" w:rsidP="00A215A1">
            <w:pPr>
              <w:rPr>
                <w:b w:val="0"/>
                <w:sz w:val="24"/>
                <w:szCs w:val="24"/>
              </w:rPr>
            </w:pPr>
            <w:r w:rsidRPr="006E6F78">
              <w:rPr>
                <w:b w:val="0"/>
                <w:sz w:val="24"/>
                <w:szCs w:val="24"/>
              </w:rPr>
              <w:t>- Об утверждении годовой финансовой отчетности дочерних организаций за 2022 год, распределении чистого дохода;</w:t>
            </w:r>
          </w:p>
          <w:p w14:paraId="69D7EE8B" w14:textId="77777777" w:rsidR="00A215A1" w:rsidRPr="006E6F78" w:rsidRDefault="00A215A1" w:rsidP="00A215A1">
            <w:pPr>
              <w:rPr>
                <w:b w:val="0"/>
                <w:sz w:val="24"/>
                <w:szCs w:val="24"/>
              </w:rPr>
            </w:pPr>
            <w:r w:rsidRPr="006E6F78">
              <w:rPr>
                <w:b w:val="0"/>
                <w:sz w:val="24"/>
                <w:szCs w:val="24"/>
              </w:rPr>
              <w:t>- Прекращение полномочий, назначение директоров дочерних организаций;</w:t>
            </w:r>
          </w:p>
          <w:p w14:paraId="1BE74A54" w14:textId="77777777" w:rsidR="00A215A1" w:rsidRPr="006E6F78" w:rsidRDefault="00A215A1" w:rsidP="00A215A1">
            <w:pPr>
              <w:rPr>
                <w:b w:val="0"/>
                <w:sz w:val="24"/>
                <w:szCs w:val="24"/>
              </w:rPr>
            </w:pPr>
            <w:r w:rsidRPr="006E6F78">
              <w:rPr>
                <w:b w:val="0"/>
                <w:sz w:val="24"/>
                <w:szCs w:val="24"/>
              </w:rPr>
              <w:t>- Об увеличении уставных капиталов и утверждении изменений, вносимых в уставы дочерних организаций.</w:t>
            </w:r>
          </w:p>
        </w:tc>
        <w:tc>
          <w:tcPr>
            <w:tcW w:w="3969" w:type="dxa"/>
          </w:tcPr>
          <w:p w14:paraId="131B2759" w14:textId="77777777" w:rsidR="00A215A1" w:rsidRPr="006E6F78" w:rsidRDefault="00A215A1" w:rsidP="00A215A1">
            <w:pPr>
              <w:rPr>
                <w:b w:val="0"/>
                <w:sz w:val="24"/>
                <w:szCs w:val="24"/>
              </w:rPr>
            </w:pPr>
            <w:r w:rsidRPr="006E6F78">
              <w:rPr>
                <w:b w:val="0"/>
                <w:sz w:val="24"/>
                <w:szCs w:val="24"/>
              </w:rPr>
              <w:t xml:space="preserve">- Утверждение Политики по управлению рисками и внутреннему контролю АО «ТЖС» и Руководства по системе внутреннего контроля АО «ТЖС», </w:t>
            </w:r>
          </w:p>
          <w:p w14:paraId="13C148F7" w14:textId="7BEA2F6E" w:rsidR="00A215A1" w:rsidRPr="006E6F78" w:rsidRDefault="00A215A1" w:rsidP="00A215A1">
            <w:pPr>
              <w:rPr>
                <w:b w:val="0"/>
                <w:sz w:val="24"/>
                <w:szCs w:val="24"/>
              </w:rPr>
            </w:pPr>
            <w:r w:rsidRPr="006E6F78">
              <w:rPr>
                <w:b w:val="0"/>
                <w:sz w:val="24"/>
                <w:szCs w:val="24"/>
              </w:rPr>
              <w:t xml:space="preserve">- Об утверждении Правил оплаты труда и премирования руководящих работников, работников, определение условий оплаты труда и премирования которых относится к компетенции </w:t>
            </w:r>
            <w:r w:rsidR="005A4DAA" w:rsidRPr="00092EFB">
              <w:rPr>
                <w:b w:val="0"/>
                <w:sz w:val="24"/>
                <w:szCs w:val="24"/>
              </w:rPr>
              <w:t>Совета директоров</w:t>
            </w:r>
            <w:r w:rsidR="005A4DAA" w:rsidRPr="006E6F78">
              <w:rPr>
                <w:b w:val="0"/>
                <w:sz w:val="24"/>
                <w:szCs w:val="24"/>
              </w:rPr>
              <w:t xml:space="preserve"> </w:t>
            </w:r>
            <w:r w:rsidRPr="006E6F78">
              <w:rPr>
                <w:b w:val="0"/>
                <w:sz w:val="24"/>
                <w:szCs w:val="24"/>
              </w:rPr>
              <w:t>АО «ТЖС»;</w:t>
            </w:r>
          </w:p>
          <w:p w14:paraId="7918F814" w14:textId="77777777" w:rsidR="00A215A1" w:rsidRPr="00092EFB" w:rsidRDefault="00A215A1" w:rsidP="00092EFB">
            <w:pPr>
              <w:pStyle w:val="xl66"/>
              <w:pBdr>
                <w:left w:val="none" w:sz="0" w:space="0" w:color="auto"/>
                <w:bottom w:val="none" w:sz="0" w:space="0" w:color="auto"/>
                <w:right w:val="none" w:sz="0" w:space="0" w:color="auto"/>
              </w:pBdr>
              <w:spacing w:before="0" w:beforeAutospacing="0" w:after="0" w:afterAutospacing="0"/>
              <w:textAlignment w:val="auto"/>
              <w:rPr>
                <w:rFonts w:ascii="Times New Roman" w:eastAsiaTheme="minorHAnsi" w:hAnsi="Times New Roman" w:cs="Times New Roman"/>
                <w:lang w:eastAsia="en-US"/>
              </w:rPr>
            </w:pPr>
            <w:r w:rsidRPr="00092EFB">
              <w:rPr>
                <w:rFonts w:ascii="Times New Roman" w:eastAsiaTheme="minorHAnsi" w:hAnsi="Times New Roman" w:cs="Times New Roman"/>
                <w:lang w:eastAsia="en-US"/>
              </w:rPr>
              <w:t>- включая внесение изменений в Правила оплаты труда и премирования работников ЦА;</w:t>
            </w:r>
          </w:p>
          <w:p w14:paraId="4DF21AFD" w14:textId="77777777" w:rsidR="00A215A1" w:rsidRPr="006E6F78" w:rsidRDefault="00A215A1" w:rsidP="00A215A1">
            <w:pPr>
              <w:rPr>
                <w:b w:val="0"/>
                <w:sz w:val="24"/>
                <w:szCs w:val="24"/>
              </w:rPr>
            </w:pPr>
            <w:r w:rsidRPr="006E6F78">
              <w:rPr>
                <w:b w:val="0"/>
                <w:sz w:val="24"/>
                <w:szCs w:val="24"/>
              </w:rPr>
              <w:t>- внесение изменений и дополнений в Единые правила реализации металлолома и неликвидных товарно-материальных запасов (ценностей) дочерними организациями АО «ТЖС».</w:t>
            </w:r>
          </w:p>
        </w:tc>
        <w:tc>
          <w:tcPr>
            <w:tcW w:w="2126" w:type="dxa"/>
          </w:tcPr>
          <w:p w14:paraId="5C024256" w14:textId="77777777" w:rsidR="00A215A1" w:rsidRPr="006E6F78" w:rsidRDefault="00A215A1" w:rsidP="00A215A1">
            <w:pPr>
              <w:rPr>
                <w:b w:val="0"/>
                <w:sz w:val="24"/>
                <w:szCs w:val="24"/>
              </w:rPr>
            </w:pPr>
            <w:r w:rsidRPr="006E6F78">
              <w:rPr>
                <w:b w:val="0"/>
                <w:sz w:val="24"/>
                <w:szCs w:val="24"/>
              </w:rPr>
              <w:t>- Об утверждении Плана преемственности Стратегического кадрового резерва АО «ТЖС».</w:t>
            </w:r>
          </w:p>
        </w:tc>
        <w:tc>
          <w:tcPr>
            <w:tcW w:w="1305" w:type="dxa"/>
          </w:tcPr>
          <w:p w14:paraId="5DB7C2B2" w14:textId="77777777" w:rsidR="00A215A1" w:rsidRPr="006E6F78" w:rsidRDefault="00A215A1" w:rsidP="00A215A1">
            <w:pPr>
              <w:rPr>
                <w:b w:val="0"/>
                <w:sz w:val="24"/>
                <w:szCs w:val="24"/>
              </w:rPr>
            </w:pPr>
            <w:r w:rsidRPr="006E6F78">
              <w:rPr>
                <w:b w:val="0"/>
                <w:sz w:val="24"/>
                <w:szCs w:val="24"/>
              </w:rPr>
              <w:t>- Кадровые вопросы Корпоративного секретаря.</w:t>
            </w:r>
          </w:p>
        </w:tc>
      </w:tr>
    </w:tbl>
    <w:p w14:paraId="538AEA6A" w14:textId="77777777" w:rsidR="00A215A1" w:rsidRPr="006E6F78" w:rsidRDefault="00A215A1" w:rsidP="00A215A1">
      <w:pPr>
        <w:ind w:firstLine="0"/>
      </w:pPr>
    </w:p>
    <w:p w14:paraId="134FC671" w14:textId="77777777" w:rsidR="00A215A1" w:rsidRPr="006E6F78" w:rsidRDefault="00A215A1" w:rsidP="00A215A1">
      <w:pPr>
        <w:ind w:firstLine="708"/>
      </w:pPr>
      <w:r w:rsidRPr="006E6F78">
        <w:lastRenderedPageBreak/>
        <w:t>За отчетный период на заседаниях Совета директоров рассматривались как стратегические, так и текущие вопросы деятельности, входящие в его компетенцию. Перечень вопросов и решения по ним отражены в соответствующих протоколах и решениях заседаний Совета директоров.</w:t>
      </w:r>
    </w:p>
    <w:p w14:paraId="767CA009" w14:textId="77777777" w:rsidR="00A215A1" w:rsidRPr="006E6F78" w:rsidRDefault="00A215A1" w:rsidP="00A215A1">
      <w:pPr>
        <w:ind w:firstLine="0"/>
      </w:pPr>
    </w:p>
    <w:p w14:paraId="261461F2" w14:textId="77777777" w:rsidR="00A215A1" w:rsidRPr="006E6F78" w:rsidRDefault="00A215A1" w:rsidP="00A215A1">
      <w:pPr>
        <w:ind w:firstLine="0"/>
      </w:pPr>
      <w:r w:rsidRPr="006E6F78">
        <w:t>Участие членов Совета директоров на заседаниях Совета директоров за отчетный период</w:t>
      </w:r>
    </w:p>
    <w:p w14:paraId="76FE514F" w14:textId="77777777" w:rsidR="00A215A1" w:rsidRPr="006E6F78" w:rsidRDefault="00A215A1" w:rsidP="00A215A1">
      <w:pPr>
        <w:ind w:firstLine="0"/>
        <w:rPr>
          <w:sz w:val="16"/>
          <w:szCs w:val="16"/>
        </w:rPr>
      </w:pPr>
    </w:p>
    <w:tbl>
      <w:tblPr>
        <w:tblStyle w:val="a4"/>
        <w:tblW w:w="0" w:type="auto"/>
        <w:tblLook w:val="04A0" w:firstRow="1" w:lastRow="0" w:firstColumn="1" w:lastColumn="0" w:noHBand="0" w:noVBand="1"/>
      </w:tblPr>
      <w:tblGrid>
        <w:gridCol w:w="4510"/>
        <w:gridCol w:w="3038"/>
        <w:gridCol w:w="1797"/>
      </w:tblGrid>
      <w:tr w:rsidR="00A215A1" w:rsidRPr="006E6F78" w14:paraId="29F60CC6" w14:textId="77777777" w:rsidTr="00A215A1">
        <w:tc>
          <w:tcPr>
            <w:tcW w:w="4644" w:type="dxa"/>
            <w:vAlign w:val="center"/>
          </w:tcPr>
          <w:p w14:paraId="15824015" w14:textId="77777777" w:rsidR="00A215A1" w:rsidRPr="006E6F78" w:rsidRDefault="00A215A1" w:rsidP="00A215A1">
            <w:r w:rsidRPr="006E6F78">
              <w:t>ФИО</w:t>
            </w:r>
          </w:p>
        </w:tc>
        <w:tc>
          <w:tcPr>
            <w:tcW w:w="3119" w:type="dxa"/>
            <w:vAlign w:val="center"/>
          </w:tcPr>
          <w:p w14:paraId="40E12D30" w14:textId="77777777" w:rsidR="00A215A1" w:rsidRPr="006E6F78" w:rsidRDefault="00A215A1" w:rsidP="00A215A1">
            <w:r w:rsidRPr="006E6F78">
              <w:t>Отчетный период</w:t>
            </w:r>
          </w:p>
        </w:tc>
        <w:tc>
          <w:tcPr>
            <w:tcW w:w="1807" w:type="dxa"/>
            <w:vAlign w:val="center"/>
          </w:tcPr>
          <w:p w14:paraId="198F4FD3" w14:textId="77777777" w:rsidR="00A215A1" w:rsidRPr="006E6F78" w:rsidRDefault="00A215A1" w:rsidP="00A215A1">
            <w:pPr>
              <w:jc w:val="center"/>
            </w:pPr>
            <w:r w:rsidRPr="006E6F78">
              <w:t>Участие в заседаниях</w:t>
            </w:r>
          </w:p>
        </w:tc>
      </w:tr>
      <w:tr w:rsidR="00A215A1" w:rsidRPr="006E6F78" w14:paraId="180F9917" w14:textId="77777777" w:rsidTr="00A215A1">
        <w:tc>
          <w:tcPr>
            <w:tcW w:w="4644" w:type="dxa"/>
          </w:tcPr>
          <w:p w14:paraId="5F54C778" w14:textId="77777777" w:rsidR="00A215A1" w:rsidRPr="006E6F78" w:rsidRDefault="00A215A1" w:rsidP="00A215A1">
            <w:pPr>
              <w:rPr>
                <w:b w:val="0"/>
              </w:rPr>
            </w:pPr>
            <w:r w:rsidRPr="006E6F78">
              <w:rPr>
                <w:b w:val="0"/>
              </w:rPr>
              <w:t>Альмагамбетов К.Е.</w:t>
            </w:r>
          </w:p>
          <w:p w14:paraId="527521A1" w14:textId="77777777" w:rsidR="00A215A1" w:rsidRPr="006E6F78" w:rsidRDefault="00A215A1" w:rsidP="00A215A1">
            <w:pPr>
              <w:rPr>
                <w:b w:val="0"/>
                <w:sz w:val="20"/>
                <w:szCs w:val="20"/>
              </w:rPr>
            </w:pPr>
            <w:r w:rsidRPr="006E6F78">
              <w:rPr>
                <w:b w:val="0"/>
                <w:sz w:val="20"/>
                <w:szCs w:val="20"/>
              </w:rPr>
              <w:t>Председатель Совета директоров</w:t>
            </w:r>
          </w:p>
        </w:tc>
        <w:tc>
          <w:tcPr>
            <w:tcW w:w="3119" w:type="dxa"/>
            <w:vAlign w:val="center"/>
          </w:tcPr>
          <w:p w14:paraId="729811ED" w14:textId="4EEBD8A8" w:rsidR="00A215A1" w:rsidRPr="00263E95" w:rsidRDefault="00A215A1" w:rsidP="00A215A1">
            <w:pPr>
              <w:jc w:val="center"/>
              <w:rPr>
                <w:b w:val="0"/>
              </w:rPr>
            </w:pPr>
            <w:r w:rsidRPr="00263E95">
              <w:t>01.01.2023-31.12.202</w:t>
            </w:r>
            <w:r w:rsidR="0010305B" w:rsidRPr="00263E95">
              <w:t>3</w:t>
            </w:r>
          </w:p>
        </w:tc>
        <w:tc>
          <w:tcPr>
            <w:tcW w:w="1807" w:type="dxa"/>
            <w:vAlign w:val="center"/>
          </w:tcPr>
          <w:p w14:paraId="4EF49547" w14:textId="77777777" w:rsidR="00A215A1" w:rsidRPr="006E6F78" w:rsidRDefault="00A215A1" w:rsidP="00A215A1">
            <w:pPr>
              <w:jc w:val="center"/>
              <w:rPr>
                <w:b w:val="0"/>
              </w:rPr>
            </w:pPr>
            <w:r w:rsidRPr="006E6F78">
              <w:rPr>
                <w:b w:val="0"/>
              </w:rPr>
              <w:t>10/10</w:t>
            </w:r>
          </w:p>
        </w:tc>
      </w:tr>
      <w:tr w:rsidR="00A215A1" w:rsidRPr="006E6F78" w14:paraId="22DD71E8" w14:textId="77777777" w:rsidTr="00A215A1">
        <w:tc>
          <w:tcPr>
            <w:tcW w:w="4644" w:type="dxa"/>
          </w:tcPr>
          <w:p w14:paraId="2970C818" w14:textId="77777777" w:rsidR="00A215A1" w:rsidRPr="006E6F78" w:rsidRDefault="00A215A1" w:rsidP="00A215A1">
            <w:pPr>
              <w:rPr>
                <w:b w:val="0"/>
              </w:rPr>
            </w:pPr>
            <w:r w:rsidRPr="006E6F78">
              <w:rPr>
                <w:b w:val="0"/>
              </w:rPr>
              <w:t>Жумабаев Е.М.</w:t>
            </w:r>
          </w:p>
          <w:p w14:paraId="66B91828" w14:textId="77777777" w:rsidR="00A215A1" w:rsidRPr="006E6F78" w:rsidRDefault="00A215A1" w:rsidP="00A215A1">
            <w:pPr>
              <w:rPr>
                <w:b w:val="0"/>
                <w:sz w:val="20"/>
                <w:szCs w:val="20"/>
              </w:rPr>
            </w:pPr>
            <w:r w:rsidRPr="006E6F78">
              <w:rPr>
                <w:b w:val="0"/>
                <w:sz w:val="20"/>
                <w:szCs w:val="20"/>
              </w:rPr>
              <w:t>Член Совета директоров</w:t>
            </w:r>
          </w:p>
        </w:tc>
        <w:tc>
          <w:tcPr>
            <w:tcW w:w="3119" w:type="dxa"/>
            <w:vAlign w:val="center"/>
          </w:tcPr>
          <w:p w14:paraId="65E0B5C2" w14:textId="31122199" w:rsidR="00A215A1" w:rsidRPr="00263E95" w:rsidRDefault="00A215A1" w:rsidP="00A215A1">
            <w:pPr>
              <w:jc w:val="center"/>
              <w:rPr>
                <w:b w:val="0"/>
              </w:rPr>
            </w:pPr>
            <w:r w:rsidRPr="00263E95">
              <w:t>01.01.2023-31.12.202</w:t>
            </w:r>
            <w:r w:rsidR="0010305B" w:rsidRPr="00263E95">
              <w:t>3</w:t>
            </w:r>
          </w:p>
        </w:tc>
        <w:tc>
          <w:tcPr>
            <w:tcW w:w="1807" w:type="dxa"/>
            <w:vAlign w:val="center"/>
          </w:tcPr>
          <w:p w14:paraId="78A9BDA6" w14:textId="77777777" w:rsidR="00A215A1" w:rsidRPr="006E6F78" w:rsidRDefault="00A215A1" w:rsidP="00A215A1">
            <w:pPr>
              <w:jc w:val="center"/>
              <w:rPr>
                <w:b w:val="0"/>
              </w:rPr>
            </w:pPr>
            <w:r w:rsidRPr="006E6F78">
              <w:rPr>
                <w:b w:val="0"/>
              </w:rPr>
              <w:t>9/10</w:t>
            </w:r>
          </w:p>
        </w:tc>
      </w:tr>
      <w:tr w:rsidR="00A215A1" w:rsidRPr="006E6F78" w14:paraId="37F766D4" w14:textId="77777777" w:rsidTr="00A215A1">
        <w:tc>
          <w:tcPr>
            <w:tcW w:w="4644" w:type="dxa"/>
          </w:tcPr>
          <w:p w14:paraId="24679AA3" w14:textId="77777777" w:rsidR="00A215A1" w:rsidRPr="006E6F78" w:rsidRDefault="00A215A1" w:rsidP="00A215A1">
            <w:pPr>
              <w:rPr>
                <w:b w:val="0"/>
              </w:rPr>
            </w:pPr>
            <w:r w:rsidRPr="006E6F78">
              <w:rPr>
                <w:b w:val="0"/>
              </w:rPr>
              <w:t>Абельсеитова С.К.</w:t>
            </w:r>
          </w:p>
          <w:p w14:paraId="35A43263" w14:textId="77777777" w:rsidR="00A215A1" w:rsidRPr="006E6F78" w:rsidRDefault="00A215A1" w:rsidP="00A215A1">
            <w:pPr>
              <w:rPr>
                <w:b w:val="0"/>
                <w:sz w:val="20"/>
                <w:szCs w:val="20"/>
              </w:rPr>
            </w:pPr>
            <w:r w:rsidRPr="006E6F78">
              <w:rPr>
                <w:b w:val="0"/>
                <w:sz w:val="20"/>
                <w:szCs w:val="20"/>
              </w:rPr>
              <w:t>Член Совета директоров, Независимый директор</w:t>
            </w:r>
          </w:p>
        </w:tc>
        <w:tc>
          <w:tcPr>
            <w:tcW w:w="3119" w:type="dxa"/>
            <w:vAlign w:val="center"/>
          </w:tcPr>
          <w:p w14:paraId="772DCB44" w14:textId="1F9FC240" w:rsidR="00A215A1" w:rsidRPr="00263E95" w:rsidRDefault="00A215A1" w:rsidP="00A215A1">
            <w:pPr>
              <w:jc w:val="center"/>
              <w:rPr>
                <w:b w:val="0"/>
              </w:rPr>
            </w:pPr>
            <w:r w:rsidRPr="00263E95">
              <w:t>01.01.2023-31.12.202</w:t>
            </w:r>
            <w:r w:rsidR="0010305B" w:rsidRPr="00263E95">
              <w:t>3</w:t>
            </w:r>
          </w:p>
        </w:tc>
        <w:tc>
          <w:tcPr>
            <w:tcW w:w="1807" w:type="dxa"/>
            <w:vAlign w:val="center"/>
          </w:tcPr>
          <w:p w14:paraId="32DBDE99" w14:textId="77777777" w:rsidR="00A215A1" w:rsidRPr="006E6F78" w:rsidRDefault="00A215A1" w:rsidP="00A215A1">
            <w:pPr>
              <w:jc w:val="center"/>
              <w:rPr>
                <w:b w:val="0"/>
              </w:rPr>
            </w:pPr>
            <w:r w:rsidRPr="006E6F78">
              <w:rPr>
                <w:b w:val="0"/>
              </w:rPr>
              <w:t>9/10</w:t>
            </w:r>
          </w:p>
        </w:tc>
      </w:tr>
    </w:tbl>
    <w:p w14:paraId="2930A54A" w14:textId="77777777" w:rsidR="00A215A1" w:rsidRPr="006E6F78" w:rsidRDefault="00A215A1" w:rsidP="00A215A1">
      <w:pPr>
        <w:ind w:firstLine="0"/>
      </w:pPr>
    </w:p>
    <w:p w14:paraId="4A41CC4B" w14:textId="77777777" w:rsidR="00A215A1" w:rsidRPr="006E6F78" w:rsidRDefault="00A215A1" w:rsidP="00A215A1">
      <w:pPr>
        <w:ind w:firstLine="567"/>
        <w:rPr>
          <w:b/>
        </w:rPr>
      </w:pPr>
      <w:r w:rsidRPr="006E6F78">
        <w:rPr>
          <w:b/>
        </w:rPr>
        <w:t>ОЦЕНКА ДЕЯТЕЛЬНОСТИ СОВЕТА ДИРЕКТОРОВ</w:t>
      </w:r>
    </w:p>
    <w:p w14:paraId="59472CDD"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В соответствии с Кодексом корпоративного управления Совет директоров, комитеты и члены Совета директоров должны оцениваться на ежегодной основе в рамках структурированного процесса, утвержденного Советом директоров. Данный процесс должен соответствовать методологии                          АО «Самрук-Қазына».</w:t>
      </w:r>
    </w:p>
    <w:p w14:paraId="1A910F67"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В 2023 году была проведена самооценка членов Совета директоров путем анкетирования по итогам 2022 года.</w:t>
      </w:r>
    </w:p>
    <w:p w14:paraId="4A089239"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Анкеты состояли из 11-ти разделов по 47 вопросам. Отчет по результатам самооценки деятельности Совета директоров по итогам 2022 года был представлен и обсужден на заседании Совета директоров, при обсуждении присутствовали только члены Совета директоров и Корпоративный секретарь.</w:t>
      </w:r>
    </w:p>
    <w:p w14:paraId="45DE6A33"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В рамках обсуждения Отчета 2022 года был продемонстрирован анализ результатов самооценки членов Совета директоров и рассмотрены низкооцененные критерии требующие внимания.</w:t>
      </w:r>
    </w:p>
    <w:p w14:paraId="009D0A09" w14:textId="1C4FDB9F"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 xml:space="preserve">В целях совершенствования деятельности Совета директоров в отношении низкооцененных критериев был разработан План мероприятий по совершенствованию деятельности Совета директоров. Сравнить результаты с полученными ранее не представилось возможным, т.к. </w:t>
      </w:r>
      <w:r w:rsidR="007F0F39">
        <w:rPr>
          <w:rFonts w:eastAsia="Times New Roman"/>
          <w:lang w:eastAsia="ru-RU"/>
        </w:rPr>
        <w:t>с</w:t>
      </w:r>
      <w:r w:rsidRPr="006E6F78">
        <w:rPr>
          <w:rFonts w:eastAsia="Times New Roman"/>
          <w:lang w:eastAsia="ru-RU"/>
        </w:rPr>
        <w:t>амооценка деятельности Совета директоров проводилась впервые.</w:t>
      </w:r>
    </w:p>
    <w:p w14:paraId="2396B724"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При этом Советом директоров было принято решение не отклоняться от вышеуказанной методологической основы проведения самооценки, выбранной ранее, в том числе оставить содержание анкеты для самооценки неизменным, в целях проведения анализа с предыдущим годом.</w:t>
      </w:r>
    </w:p>
    <w:p w14:paraId="67FC9893" w14:textId="77777777" w:rsidR="00A215A1" w:rsidRPr="006E6F78" w:rsidRDefault="00A215A1" w:rsidP="00A215A1">
      <w:pPr>
        <w:ind w:firstLine="0"/>
      </w:pPr>
    </w:p>
    <w:p w14:paraId="60762318" w14:textId="77777777" w:rsidR="00A215A1" w:rsidRPr="006E6F78" w:rsidRDefault="00A215A1" w:rsidP="00A215A1">
      <w:pPr>
        <w:ind w:firstLine="708"/>
        <w:rPr>
          <w:b/>
        </w:rPr>
      </w:pPr>
      <w:r w:rsidRPr="006E6F78">
        <w:rPr>
          <w:b/>
        </w:rPr>
        <w:t>ДЕЯТЕЛЬНОСТЬ КОМИТЕТОВ ПРИ СОВЕТЕ ДИРЕКТОРОВ</w:t>
      </w:r>
    </w:p>
    <w:p w14:paraId="2F2D303A" w14:textId="77777777" w:rsidR="00A215A1" w:rsidRPr="006E6F78" w:rsidRDefault="00A215A1" w:rsidP="00A215A1">
      <w:pPr>
        <w:ind w:firstLine="708"/>
      </w:pPr>
      <w:r w:rsidRPr="006E6F78">
        <w:t>В целях повышения эффективности работы Совета директоров и совершенствования структуры корпоративного управления при Совете директоров созданы два комитета:</w:t>
      </w:r>
    </w:p>
    <w:p w14:paraId="739FF91C" w14:textId="77777777" w:rsidR="00A215A1" w:rsidRPr="006E6F78" w:rsidRDefault="00A215A1" w:rsidP="00A215A1">
      <w:pPr>
        <w:ind w:firstLine="708"/>
      </w:pPr>
      <w:r w:rsidRPr="006E6F78">
        <w:lastRenderedPageBreak/>
        <w:t>- Комитет по аудиту;</w:t>
      </w:r>
    </w:p>
    <w:p w14:paraId="5B24916B" w14:textId="77777777" w:rsidR="00A215A1" w:rsidRPr="006E6F78" w:rsidRDefault="00A215A1" w:rsidP="00A215A1">
      <w:pPr>
        <w:ind w:firstLine="708"/>
      </w:pPr>
      <w:r w:rsidRPr="006E6F78">
        <w:t>- Комитет по вопросам кадров и</w:t>
      </w:r>
      <w:r w:rsidRPr="006E6F78">
        <w:rPr>
          <w:lang w:val="kk-KZ"/>
        </w:rPr>
        <w:t xml:space="preserve"> </w:t>
      </w:r>
      <w:r w:rsidRPr="006E6F78">
        <w:t>вознаграждений.</w:t>
      </w:r>
    </w:p>
    <w:p w14:paraId="24EBA597" w14:textId="77777777" w:rsidR="00A215A1" w:rsidRPr="006E6F78" w:rsidRDefault="00A215A1" w:rsidP="00A215A1">
      <w:pPr>
        <w:ind w:firstLine="0"/>
        <w:rPr>
          <w:sz w:val="8"/>
          <w:szCs w:val="8"/>
        </w:rPr>
      </w:pPr>
    </w:p>
    <w:p w14:paraId="7F3C6506" w14:textId="77777777" w:rsidR="00A215A1" w:rsidRPr="006E6F78" w:rsidRDefault="00A215A1" w:rsidP="00A215A1">
      <w:pPr>
        <w:ind w:firstLine="708"/>
      </w:pPr>
      <w:r w:rsidRPr="006E6F78">
        <w:t>Основной задачей комитетов является предварительное всестороннее изучение вопросов, отнесенных к их компетенции, и подготовка рекомендаций для принятия Советом директоров обоснованных и взвешенных решений.</w:t>
      </w:r>
    </w:p>
    <w:p w14:paraId="4AFC88D8" w14:textId="77777777" w:rsidR="00A215A1" w:rsidRPr="006E6F78" w:rsidRDefault="00A215A1" w:rsidP="00A215A1">
      <w:pPr>
        <w:ind w:firstLine="708"/>
      </w:pPr>
      <w:r w:rsidRPr="006E6F78">
        <w:t xml:space="preserve">Деятельность комитетов Совета директоров регламентирована соответствующими положениями о них. Председателями комитетов Совета директоров </w:t>
      </w:r>
      <w:r w:rsidRPr="006E6F78">
        <w:rPr>
          <w:rFonts w:eastAsiaTheme="minorEastAsia"/>
          <w:lang w:eastAsia="ru-RU"/>
        </w:rPr>
        <w:t>АО «Темiржолсу»</w:t>
      </w:r>
      <w:r w:rsidRPr="006E6F78">
        <w:rPr>
          <w:rFonts w:eastAsiaTheme="minorEastAsia"/>
          <w:lang w:val="kk-KZ" w:eastAsia="ru-RU"/>
        </w:rPr>
        <w:t xml:space="preserve"> </w:t>
      </w:r>
      <w:r w:rsidRPr="006E6F78">
        <w:t>является независимый директор.</w:t>
      </w:r>
    </w:p>
    <w:p w14:paraId="551AB570" w14:textId="77777777" w:rsidR="00A215A1" w:rsidRPr="006E6F78" w:rsidRDefault="00A215A1" w:rsidP="00A215A1">
      <w:pPr>
        <w:ind w:firstLine="708"/>
        <w:rPr>
          <w:sz w:val="20"/>
          <w:szCs w:val="20"/>
        </w:rPr>
      </w:pPr>
    </w:p>
    <w:p w14:paraId="7CAF63E6" w14:textId="77777777" w:rsidR="00A215A1" w:rsidRPr="006E6F78" w:rsidRDefault="00A215A1" w:rsidP="00A215A1">
      <w:pPr>
        <w:ind w:firstLine="708"/>
        <w:rPr>
          <w:b/>
          <w:u w:val="single"/>
        </w:rPr>
      </w:pPr>
      <w:r w:rsidRPr="006E6F78">
        <w:rPr>
          <w:b/>
          <w:u w:val="single"/>
        </w:rPr>
        <w:t>Комитет по аудиту</w:t>
      </w:r>
    </w:p>
    <w:p w14:paraId="6F986311" w14:textId="77777777" w:rsidR="00A215A1" w:rsidRPr="006E6F78" w:rsidRDefault="00A215A1" w:rsidP="00A215A1">
      <w:pPr>
        <w:ind w:firstLine="708"/>
      </w:pPr>
      <w:r w:rsidRPr="006E6F78">
        <w:t>Комитет по аудиту (КА) содействует установлению осведомленности и подготовке рекомендаций для Совета директоров по вопросам контроля за обеспечением полноты, точности и достоверности финансовой отчетности Общества и предоставления финансовой и иной отчетности; обеспечения независимости и объективности внешнего аудита; контроля за надежностью и эффективностью функционирования систем управления рисками и внутреннего контроля; обеспечения развития системы корпоративного управления; обеспечения независимости и объективности функции внутреннего аудита; контроля за практикой выполнения функции комплаенс.</w:t>
      </w:r>
    </w:p>
    <w:p w14:paraId="441D6E66" w14:textId="77777777" w:rsidR="00A215A1" w:rsidRPr="006E6F78" w:rsidRDefault="00A215A1" w:rsidP="00A215A1">
      <w:pPr>
        <w:ind w:firstLine="708"/>
        <w:rPr>
          <w:sz w:val="16"/>
          <w:szCs w:val="16"/>
        </w:rPr>
      </w:pPr>
    </w:p>
    <w:p w14:paraId="38211632" w14:textId="77777777" w:rsidR="00A215A1" w:rsidRPr="006E6F78" w:rsidRDefault="00A215A1" w:rsidP="00A215A1">
      <w:pPr>
        <w:ind w:firstLine="0"/>
      </w:pPr>
      <w:r w:rsidRPr="006E6F78">
        <w:t>Состав КА на конец 2023 года</w:t>
      </w:r>
    </w:p>
    <w:p w14:paraId="685D5F84" w14:textId="77777777" w:rsidR="00A215A1" w:rsidRPr="006E6F78" w:rsidRDefault="00A215A1" w:rsidP="00A215A1">
      <w:pPr>
        <w:ind w:firstLine="0"/>
      </w:pPr>
    </w:p>
    <w:tbl>
      <w:tblPr>
        <w:tblStyle w:val="a4"/>
        <w:tblW w:w="9351" w:type="dxa"/>
        <w:tblLook w:val="04A0" w:firstRow="1" w:lastRow="0" w:firstColumn="1" w:lastColumn="0" w:noHBand="0" w:noVBand="1"/>
      </w:tblPr>
      <w:tblGrid>
        <w:gridCol w:w="2660"/>
        <w:gridCol w:w="6691"/>
      </w:tblGrid>
      <w:tr w:rsidR="00A215A1" w:rsidRPr="006E6F78" w14:paraId="5CDF7B5F" w14:textId="77777777" w:rsidTr="00A215A1">
        <w:tc>
          <w:tcPr>
            <w:tcW w:w="2660" w:type="dxa"/>
          </w:tcPr>
          <w:p w14:paraId="6126459C" w14:textId="77777777" w:rsidR="00A215A1" w:rsidRPr="006E6F78" w:rsidRDefault="00A215A1" w:rsidP="00A215A1">
            <w:r w:rsidRPr="006E6F78">
              <w:t>ФИО</w:t>
            </w:r>
          </w:p>
        </w:tc>
        <w:tc>
          <w:tcPr>
            <w:tcW w:w="6691" w:type="dxa"/>
          </w:tcPr>
          <w:p w14:paraId="144958C7" w14:textId="77777777" w:rsidR="00A215A1" w:rsidRPr="006E6F78" w:rsidRDefault="00A215A1" w:rsidP="00A215A1">
            <w:r w:rsidRPr="006E6F78">
              <w:t>Должность</w:t>
            </w:r>
          </w:p>
        </w:tc>
      </w:tr>
      <w:tr w:rsidR="00A215A1" w:rsidRPr="006E6F78" w14:paraId="1D6953B9" w14:textId="77777777" w:rsidTr="00A215A1">
        <w:tc>
          <w:tcPr>
            <w:tcW w:w="2660" w:type="dxa"/>
          </w:tcPr>
          <w:p w14:paraId="048CC461" w14:textId="77777777" w:rsidR="00A215A1" w:rsidRPr="006E6F78" w:rsidRDefault="00A215A1" w:rsidP="00A215A1">
            <w:pPr>
              <w:rPr>
                <w:b w:val="0"/>
              </w:rPr>
            </w:pPr>
            <w:r w:rsidRPr="006E6F78">
              <w:rPr>
                <w:b w:val="0"/>
              </w:rPr>
              <w:t>Абельсеитова С.К.</w:t>
            </w:r>
          </w:p>
        </w:tc>
        <w:tc>
          <w:tcPr>
            <w:tcW w:w="6691" w:type="dxa"/>
          </w:tcPr>
          <w:p w14:paraId="2756810D" w14:textId="77777777" w:rsidR="00A215A1" w:rsidRPr="006E6F78" w:rsidRDefault="00A215A1" w:rsidP="00A215A1">
            <w:pPr>
              <w:rPr>
                <w:b w:val="0"/>
              </w:rPr>
            </w:pPr>
            <w:r w:rsidRPr="006E6F78">
              <w:rPr>
                <w:b w:val="0"/>
              </w:rPr>
              <w:t>Председатель Комитета</w:t>
            </w:r>
          </w:p>
          <w:p w14:paraId="3CA191F6" w14:textId="77777777" w:rsidR="00A215A1" w:rsidRPr="006E6F78" w:rsidRDefault="00A215A1" w:rsidP="00A215A1">
            <w:pPr>
              <w:rPr>
                <w:b w:val="0"/>
                <w:sz w:val="20"/>
                <w:szCs w:val="20"/>
              </w:rPr>
            </w:pPr>
            <w:r w:rsidRPr="006E6F78">
              <w:rPr>
                <w:b w:val="0"/>
                <w:sz w:val="20"/>
                <w:szCs w:val="20"/>
              </w:rPr>
              <w:t>член Совета директоров-Независимый директор</w:t>
            </w:r>
          </w:p>
        </w:tc>
      </w:tr>
      <w:tr w:rsidR="00A215A1" w:rsidRPr="006E6F78" w14:paraId="719A3BA8" w14:textId="77777777" w:rsidTr="00A215A1">
        <w:tc>
          <w:tcPr>
            <w:tcW w:w="2660" w:type="dxa"/>
          </w:tcPr>
          <w:p w14:paraId="6CBDB360" w14:textId="77777777" w:rsidR="00A215A1" w:rsidRPr="006E6F78" w:rsidRDefault="00A215A1" w:rsidP="00A215A1">
            <w:pPr>
              <w:rPr>
                <w:b w:val="0"/>
              </w:rPr>
            </w:pPr>
            <w:r w:rsidRPr="006E6F78">
              <w:rPr>
                <w:b w:val="0"/>
              </w:rPr>
              <w:t>Альмагамбетов К.Е.</w:t>
            </w:r>
          </w:p>
        </w:tc>
        <w:tc>
          <w:tcPr>
            <w:tcW w:w="6691" w:type="dxa"/>
          </w:tcPr>
          <w:p w14:paraId="44975B8B" w14:textId="77777777" w:rsidR="00A215A1" w:rsidRPr="006E6F78" w:rsidRDefault="00A215A1" w:rsidP="00A215A1">
            <w:pPr>
              <w:rPr>
                <w:b w:val="0"/>
              </w:rPr>
            </w:pPr>
            <w:r w:rsidRPr="006E6F78">
              <w:rPr>
                <w:b w:val="0"/>
              </w:rPr>
              <w:t>Член Комитета</w:t>
            </w:r>
          </w:p>
          <w:p w14:paraId="7D9FAC19" w14:textId="77777777" w:rsidR="00A215A1" w:rsidRPr="006E6F78" w:rsidRDefault="00A215A1" w:rsidP="00A215A1">
            <w:pPr>
              <w:rPr>
                <w:b w:val="0"/>
                <w:sz w:val="20"/>
                <w:szCs w:val="20"/>
              </w:rPr>
            </w:pPr>
            <w:r w:rsidRPr="006E6F78">
              <w:rPr>
                <w:b w:val="0"/>
                <w:sz w:val="20"/>
                <w:szCs w:val="20"/>
              </w:rPr>
              <w:t>Председатель Совета директоров, представитель интересов Единственного акционера</w:t>
            </w:r>
          </w:p>
        </w:tc>
      </w:tr>
      <w:tr w:rsidR="00A215A1" w:rsidRPr="006E6F78" w14:paraId="6223B308" w14:textId="77777777" w:rsidTr="00A215A1">
        <w:tc>
          <w:tcPr>
            <w:tcW w:w="2660" w:type="dxa"/>
          </w:tcPr>
          <w:p w14:paraId="44EF908B" w14:textId="77777777" w:rsidR="00A215A1" w:rsidRPr="006E6F78" w:rsidRDefault="00A215A1" w:rsidP="00A215A1">
            <w:pPr>
              <w:rPr>
                <w:b w:val="0"/>
              </w:rPr>
            </w:pPr>
            <w:r w:rsidRPr="006E6F78">
              <w:rPr>
                <w:b w:val="0"/>
              </w:rPr>
              <w:t>Жумабаев Е.М.</w:t>
            </w:r>
          </w:p>
        </w:tc>
        <w:tc>
          <w:tcPr>
            <w:tcW w:w="6691" w:type="dxa"/>
          </w:tcPr>
          <w:p w14:paraId="35890FB8" w14:textId="77777777" w:rsidR="00A215A1" w:rsidRPr="006E6F78" w:rsidRDefault="00A215A1" w:rsidP="00A215A1">
            <w:pPr>
              <w:rPr>
                <w:b w:val="0"/>
              </w:rPr>
            </w:pPr>
            <w:r w:rsidRPr="006E6F78">
              <w:rPr>
                <w:b w:val="0"/>
              </w:rPr>
              <w:t>Член Комитета</w:t>
            </w:r>
          </w:p>
          <w:p w14:paraId="662CDCE9" w14:textId="77777777" w:rsidR="00A215A1" w:rsidRPr="006E6F78" w:rsidRDefault="00A215A1" w:rsidP="00A215A1">
            <w:pPr>
              <w:rPr>
                <w:b w:val="0"/>
              </w:rPr>
            </w:pPr>
            <w:r w:rsidRPr="006E6F78">
              <w:rPr>
                <w:b w:val="0"/>
                <w:sz w:val="20"/>
                <w:szCs w:val="20"/>
              </w:rPr>
              <w:t>член Совета директоров, представитель интересов Единственного акционера</w:t>
            </w:r>
          </w:p>
        </w:tc>
      </w:tr>
      <w:tr w:rsidR="00A215A1" w:rsidRPr="006E6F78" w14:paraId="6A55E2A0" w14:textId="77777777" w:rsidTr="00A215A1">
        <w:tc>
          <w:tcPr>
            <w:tcW w:w="2660" w:type="dxa"/>
          </w:tcPr>
          <w:p w14:paraId="0E981253" w14:textId="77777777" w:rsidR="00A215A1" w:rsidRPr="006E6F78" w:rsidRDefault="00A215A1" w:rsidP="00A215A1">
            <w:pPr>
              <w:rPr>
                <w:b w:val="0"/>
              </w:rPr>
            </w:pPr>
            <w:r w:rsidRPr="006E6F78">
              <w:rPr>
                <w:b w:val="0"/>
              </w:rPr>
              <w:t>Чебодаева А.М.</w:t>
            </w:r>
          </w:p>
        </w:tc>
        <w:tc>
          <w:tcPr>
            <w:tcW w:w="6691" w:type="dxa"/>
          </w:tcPr>
          <w:p w14:paraId="7B03BA83" w14:textId="77777777" w:rsidR="00A215A1" w:rsidRPr="006E6F78" w:rsidRDefault="00A215A1" w:rsidP="00A215A1">
            <w:pPr>
              <w:rPr>
                <w:b w:val="0"/>
              </w:rPr>
            </w:pPr>
            <w:r w:rsidRPr="006E6F78">
              <w:rPr>
                <w:b w:val="0"/>
              </w:rPr>
              <w:t>Эксперт, без права голоса</w:t>
            </w:r>
          </w:p>
          <w:p w14:paraId="591734EA" w14:textId="77777777" w:rsidR="00A215A1" w:rsidRPr="006E6F78" w:rsidRDefault="00A215A1" w:rsidP="00A215A1">
            <w:pPr>
              <w:rPr>
                <w:b w:val="0"/>
              </w:rPr>
            </w:pPr>
            <w:r w:rsidRPr="006E6F78">
              <w:rPr>
                <w:b w:val="0"/>
                <w:sz w:val="20"/>
                <w:szCs w:val="20"/>
              </w:rPr>
              <w:t>представитель интересов Единственного акционера</w:t>
            </w:r>
          </w:p>
        </w:tc>
      </w:tr>
    </w:tbl>
    <w:p w14:paraId="7BE40A5C" w14:textId="77777777" w:rsidR="00A215A1" w:rsidRPr="006E6F78" w:rsidRDefault="00A215A1" w:rsidP="00A215A1">
      <w:pPr>
        <w:ind w:firstLine="0"/>
        <w:rPr>
          <w:sz w:val="20"/>
          <w:szCs w:val="20"/>
        </w:rPr>
      </w:pPr>
    </w:p>
    <w:p w14:paraId="766E5D63" w14:textId="77777777" w:rsidR="00A215A1" w:rsidRPr="006E6F78" w:rsidRDefault="00A215A1" w:rsidP="00A215A1">
      <w:pPr>
        <w:ind w:firstLine="0"/>
      </w:pPr>
      <w:r w:rsidRPr="006E6F78">
        <w:t>Участие членов КВА на заседаниях Комитета за отчетный период</w:t>
      </w:r>
    </w:p>
    <w:p w14:paraId="03018373" w14:textId="77777777" w:rsidR="00A215A1" w:rsidRPr="006E6F78" w:rsidRDefault="00A215A1" w:rsidP="00A215A1">
      <w:pPr>
        <w:ind w:firstLine="0"/>
      </w:pPr>
    </w:p>
    <w:tbl>
      <w:tblPr>
        <w:tblStyle w:val="a4"/>
        <w:tblW w:w="0" w:type="auto"/>
        <w:tblLook w:val="04A0" w:firstRow="1" w:lastRow="0" w:firstColumn="1" w:lastColumn="0" w:noHBand="0" w:noVBand="1"/>
      </w:tblPr>
      <w:tblGrid>
        <w:gridCol w:w="4505"/>
        <w:gridCol w:w="3042"/>
        <w:gridCol w:w="1797"/>
      </w:tblGrid>
      <w:tr w:rsidR="00A215A1" w:rsidRPr="006E6F78" w14:paraId="30DBEFA6" w14:textId="77777777" w:rsidTr="00263E95">
        <w:tc>
          <w:tcPr>
            <w:tcW w:w="4505" w:type="dxa"/>
            <w:vAlign w:val="center"/>
          </w:tcPr>
          <w:p w14:paraId="6C1C7637" w14:textId="77777777" w:rsidR="00A215A1" w:rsidRPr="006E6F78" w:rsidRDefault="00A215A1" w:rsidP="00A215A1">
            <w:r w:rsidRPr="006E6F78">
              <w:t>ФИО</w:t>
            </w:r>
          </w:p>
        </w:tc>
        <w:tc>
          <w:tcPr>
            <w:tcW w:w="3042" w:type="dxa"/>
            <w:vAlign w:val="center"/>
          </w:tcPr>
          <w:p w14:paraId="1AF018F7" w14:textId="77777777" w:rsidR="00A215A1" w:rsidRPr="006E6F78" w:rsidRDefault="00A215A1" w:rsidP="00A215A1">
            <w:r w:rsidRPr="006E6F78">
              <w:t>Отчетный период</w:t>
            </w:r>
          </w:p>
        </w:tc>
        <w:tc>
          <w:tcPr>
            <w:tcW w:w="1797" w:type="dxa"/>
            <w:vAlign w:val="center"/>
          </w:tcPr>
          <w:p w14:paraId="07FA8564" w14:textId="77777777" w:rsidR="00A215A1" w:rsidRPr="006E6F78" w:rsidRDefault="00A215A1" w:rsidP="00A215A1">
            <w:pPr>
              <w:jc w:val="center"/>
            </w:pPr>
            <w:r w:rsidRPr="006E6F78">
              <w:t>Участие в заседаниях</w:t>
            </w:r>
          </w:p>
        </w:tc>
      </w:tr>
      <w:tr w:rsidR="00A215A1" w:rsidRPr="006E6F78" w14:paraId="41E35E4A" w14:textId="77777777" w:rsidTr="00263E95">
        <w:tc>
          <w:tcPr>
            <w:tcW w:w="4505" w:type="dxa"/>
            <w:vAlign w:val="center"/>
          </w:tcPr>
          <w:p w14:paraId="00856E21" w14:textId="77777777" w:rsidR="00A215A1" w:rsidRPr="006E6F78" w:rsidRDefault="00A215A1" w:rsidP="00A215A1">
            <w:pPr>
              <w:rPr>
                <w:b w:val="0"/>
              </w:rPr>
            </w:pPr>
            <w:r w:rsidRPr="006E6F78">
              <w:rPr>
                <w:b w:val="0"/>
              </w:rPr>
              <w:t>Абельсеитова С.К.</w:t>
            </w:r>
          </w:p>
          <w:p w14:paraId="19DE8BA8" w14:textId="77777777" w:rsidR="00A215A1" w:rsidRPr="006E6F78" w:rsidRDefault="00A215A1" w:rsidP="00A215A1">
            <w:pPr>
              <w:rPr>
                <w:sz w:val="20"/>
                <w:szCs w:val="20"/>
              </w:rPr>
            </w:pPr>
            <w:r w:rsidRPr="006E6F78">
              <w:rPr>
                <w:b w:val="0"/>
                <w:sz w:val="20"/>
                <w:szCs w:val="20"/>
              </w:rPr>
              <w:t>Председатель Комитета</w:t>
            </w:r>
          </w:p>
        </w:tc>
        <w:tc>
          <w:tcPr>
            <w:tcW w:w="3042" w:type="dxa"/>
            <w:vAlign w:val="center"/>
          </w:tcPr>
          <w:p w14:paraId="09A07132" w14:textId="5B1E2B5C" w:rsidR="00A215A1" w:rsidRPr="00263E95" w:rsidRDefault="00A215A1" w:rsidP="00A215A1">
            <w:pPr>
              <w:jc w:val="center"/>
            </w:pPr>
            <w:r w:rsidRPr="00263E95">
              <w:t>01.01.2023-31.12.202</w:t>
            </w:r>
            <w:r w:rsidR="00DD0E69" w:rsidRPr="00263E95">
              <w:rPr>
                <w:lang w:val="en-US"/>
              </w:rPr>
              <w:t>3</w:t>
            </w:r>
          </w:p>
        </w:tc>
        <w:tc>
          <w:tcPr>
            <w:tcW w:w="1797" w:type="dxa"/>
            <w:vAlign w:val="center"/>
          </w:tcPr>
          <w:p w14:paraId="6B233CE0" w14:textId="77777777" w:rsidR="00A215A1" w:rsidRPr="006E6F78" w:rsidRDefault="00A215A1" w:rsidP="00A215A1">
            <w:pPr>
              <w:jc w:val="center"/>
              <w:rPr>
                <w:b w:val="0"/>
              </w:rPr>
            </w:pPr>
            <w:r w:rsidRPr="006E6F78">
              <w:rPr>
                <w:b w:val="0"/>
              </w:rPr>
              <w:t>8/9</w:t>
            </w:r>
          </w:p>
        </w:tc>
      </w:tr>
      <w:tr w:rsidR="00A215A1" w:rsidRPr="006E6F78" w14:paraId="3DE705AF" w14:textId="77777777" w:rsidTr="00263E95">
        <w:tc>
          <w:tcPr>
            <w:tcW w:w="4505" w:type="dxa"/>
          </w:tcPr>
          <w:p w14:paraId="4AA51752" w14:textId="77777777" w:rsidR="00A215A1" w:rsidRPr="006E6F78" w:rsidRDefault="00A215A1" w:rsidP="00A215A1">
            <w:pPr>
              <w:rPr>
                <w:b w:val="0"/>
              </w:rPr>
            </w:pPr>
            <w:r w:rsidRPr="006E6F78">
              <w:rPr>
                <w:b w:val="0"/>
              </w:rPr>
              <w:t>Альмагамбетов К.Е.</w:t>
            </w:r>
          </w:p>
          <w:p w14:paraId="3A7C87D8" w14:textId="77777777" w:rsidR="00A215A1" w:rsidRPr="006E6F78" w:rsidRDefault="00A215A1" w:rsidP="00A215A1">
            <w:pPr>
              <w:rPr>
                <w:b w:val="0"/>
                <w:sz w:val="20"/>
                <w:szCs w:val="20"/>
              </w:rPr>
            </w:pPr>
            <w:r w:rsidRPr="006E6F78">
              <w:rPr>
                <w:b w:val="0"/>
                <w:sz w:val="20"/>
                <w:szCs w:val="20"/>
              </w:rPr>
              <w:t>Член Комитета</w:t>
            </w:r>
          </w:p>
        </w:tc>
        <w:tc>
          <w:tcPr>
            <w:tcW w:w="3042" w:type="dxa"/>
            <w:vAlign w:val="center"/>
          </w:tcPr>
          <w:p w14:paraId="56744841" w14:textId="2F724AE1" w:rsidR="00A215A1" w:rsidRPr="00263E95" w:rsidRDefault="00A215A1" w:rsidP="00A215A1">
            <w:pPr>
              <w:jc w:val="center"/>
              <w:rPr>
                <w:b w:val="0"/>
              </w:rPr>
            </w:pPr>
            <w:r w:rsidRPr="00263E95">
              <w:t>01.01.2023-31.12.202</w:t>
            </w:r>
            <w:r w:rsidR="00DD0E69" w:rsidRPr="00263E95">
              <w:rPr>
                <w:lang w:val="en-US"/>
              </w:rPr>
              <w:t>3</w:t>
            </w:r>
          </w:p>
        </w:tc>
        <w:tc>
          <w:tcPr>
            <w:tcW w:w="1797" w:type="dxa"/>
            <w:vAlign w:val="center"/>
          </w:tcPr>
          <w:p w14:paraId="4604B6D6" w14:textId="77777777" w:rsidR="00A215A1" w:rsidRPr="006E6F78" w:rsidRDefault="00A215A1" w:rsidP="00A215A1">
            <w:pPr>
              <w:jc w:val="center"/>
              <w:rPr>
                <w:b w:val="0"/>
              </w:rPr>
            </w:pPr>
            <w:r w:rsidRPr="006E6F78">
              <w:rPr>
                <w:b w:val="0"/>
              </w:rPr>
              <w:t>9/9</w:t>
            </w:r>
          </w:p>
        </w:tc>
      </w:tr>
      <w:tr w:rsidR="00A215A1" w:rsidRPr="006E6F78" w14:paraId="7AC9A8CF" w14:textId="77777777" w:rsidTr="00263E95">
        <w:tc>
          <w:tcPr>
            <w:tcW w:w="4505" w:type="dxa"/>
          </w:tcPr>
          <w:p w14:paraId="62D1F186" w14:textId="77777777" w:rsidR="00A215A1" w:rsidRPr="006E6F78" w:rsidRDefault="00A215A1" w:rsidP="00A215A1">
            <w:pPr>
              <w:rPr>
                <w:b w:val="0"/>
              </w:rPr>
            </w:pPr>
            <w:r w:rsidRPr="006E6F78">
              <w:rPr>
                <w:b w:val="0"/>
              </w:rPr>
              <w:t>Жумабаев Е.М.</w:t>
            </w:r>
          </w:p>
          <w:p w14:paraId="2B2B918D" w14:textId="77777777" w:rsidR="00A215A1" w:rsidRPr="006E6F78" w:rsidRDefault="00A215A1" w:rsidP="00A215A1">
            <w:pPr>
              <w:rPr>
                <w:b w:val="0"/>
                <w:sz w:val="20"/>
                <w:szCs w:val="20"/>
              </w:rPr>
            </w:pPr>
            <w:r w:rsidRPr="006E6F78">
              <w:rPr>
                <w:b w:val="0"/>
                <w:sz w:val="20"/>
                <w:szCs w:val="20"/>
              </w:rPr>
              <w:t>Член Комитета</w:t>
            </w:r>
          </w:p>
        </w:tc>
        <w:tc>
          <w:tcPr>
            <w:tcW w:w="3042" w:type="dxa"/>
            <w:vAlign w:val="center"/>
          </w:tcPr>
          <w:p w14:paraId="417B88F7" w14:textId="4EAF6723" w:rsidR="00A215A1" w:rsidRPr="00263E95" w:rsidRDefault="00A215A1" w:rsidP="00A215A1">
            <w:pPr>
              <w:jc w:val="center"/>
              <w:rPr>
                <w:b w:val="0"/>
              </w:rPr>
            </w:pPr>
            <w:r w:rsidRPr="00263E95">
              <w:t>01.01.2023-31.12.202</w:t>
            </w:r>
            <w:r w:rsidR="00DD0E69" w:rsidRPr="00263E95">
              <w:rPr>
                <w:lang w:val="en-US"/>
              </w:rPr>
              <w:t>3</w:t>
            </w:r>
          </w:p>
        </w:tc>
        <w:tc>
          <w:tcPr>
            <w:tcW w:w="1797" w:type="dxa"/>
            <w:vAlign w:val="center"/>
          </w:tcPr>
          <w:p w14:paraId="3B425528" w14:textId="77777777" w:rsidR="00A215A1" w:rsidRPr="006E6F78" w:rsidRDefault="00A215A1" w:rsidP="00A215A1">
            <w:pPr>
              <w:jc w:val="center"/>
              <w:rPr>
                <w:b w:val="0"/>
              </w:rPr>
            </w:pPr>
            <w:r w:rsidRPr="006E6F78">
              <w:rPr>
                <w:b w:val="0"/>
              </w:rPr>
              <w:t>8/9</w:t>
            </w:r>
          </w:p>
        </w:tc>
      </w:tr>
      <w:tr w:rsidR="00A215A1" w:rsidRPr="006E6F78" w14:paraId="4ED4E3D5" w14:textId="77777777" w:rsidTr="00263E95">
        <w:tc>
          <w:tcPr>
            <w:tcW w:w="4505" w:type="dxa"/>
          </w:tcPr>
          <w:p w14:paraId="255DFFC4" w14:textId="77777777" w:rsidR="00A215A1" w:rsidRPr="006E6F78" w:rsidRDefault="00A215A1" w:rsidP="00A215A1">
            <w:pPr>
              <w:rPr>
                <w:b w:val="0"/>
              </w:rPr>
            </w:pPr>
            <w:r w:rsidRPr="006E6F78">
              <w:rPr>
                <w:b w:val="0"/>
              </w:rPr>
              <w:t>Чебодаева А.М.</w:t>
            </w:r>
          </w:p>
          <w:p w14:paraId="2229D1B4" w14:textId="77777777" w:rsidR="00A215A1" w:rsidRPr="006E6F78" w:rsidRDefault="00A215A1" w:rsidP="00A215A1">
            <w:pPr>
              <w:rPr>
                <w:b w:val="0"/>
                <w:sz w:val="20"/>
                <w:szCs w:val="20"/>
              </w:rPr>
            </w:pPr>
            <w:r w:rsidRPr="006E6F78">
              <w:rPr>
                <w:b w:val="0"/>
                <w:sz w:val="20"/>
                <w:szCs w:val="20"/>
              </w:rPr>
              <w:t>Эксперт, без права голоса</w:t>
            </w:r>
          </w:p>
        </w:tc>
        <w:tc>
          <w:tcPr>
            <w:tcW w:w="3042" w:type="dxa"/>
            <w:vAlign w:val="center"/>
          </w:tcPr>
          <w:p w14:paraId="395EB584" w14:textId="3A149BE8" w:rsidR="00A215A1" w:rsidRPr="00263E95" w:rsidRDefault="00A215A1" w:rsidP="00A215A1">
            <w:pPr>
              <w:jc w:val="center"/>
              <w:rPr>
                <w:b w:val="0"/>
              </w:rPr>
            </w:pPr>
            <w:r w:rsidRPr="00263E95">
              <w:t>01.01.2023-31.12.202</w:t>
            </w:r>
            <w:r w:rsidR="00DD0E69" w:rsidRPr="00263E95">
              <w:rPr>
                <w:lang w:val="en-US"/>
              </w:rPr>
              <w:t>3</w:t>
            </w:r>
          </w:p>
        </w:tc>
        <w:tc>
          <w:tcPr>
            <w:tcW w:w="1797" w:type="dxa"/>
            <w:vAlign w:val="center"/>
          </w:tcPr>
          <w:p w14:paraId="01665B9A" w14:textId="77777777" w:rsidR="00A215A1" w:rsidRPr="006E6F78" w:rsidRDefault="00A215A1" w:rsidP="00A215A1">
            <w:pPr>
              <w:jc w:val="center"/>
              <w:rPr>
                <w:b w:val="0"/>
              </w:rPr>
            </w:pPr>
            <w:r w:rsidRPr="006E6F78">
              <w:rPr>
                <w:b w:val="0"/>
              </w:rPr>
              <w:t>9/9</w:t>
            </w:r>
          </w:p>
        </w:tc>
      </w:tr>
    </w:tbl>
    <w:p w14:paraId="583547C2" w14:textId="77777777" w:rsidR="00A215A1" w:rsidRPr="006E6F78" w:rsidRDefault="00A215A1" w:rsidP="00A215A1">
      <w:pPr>
        <w:ind w:firstLine="0"/>
      </w:pPr>
    </w:p>
    <w:p w14:paraId="0F0EB991" w14:textId="77777777" w:rsidR="00A215A1" w:rsidRPr="006E6F78" w:rsidRDefault="00A215A1" w:rsidP="00A215A1">
      <w:pPr>
        <w:ind w:firstLine="708"/>
        <w:rPr>
          <w:b/>
          <w:u w:val="single"/>
        </w:rPr>
      </w:pPr>
      <w:r w:rsidRPr="006E6F78">
        <w:rPr>
          <w:b/>
          <w:u w:val="single"/>
        </w:rPr>
        <w:lastRenderedPageBreak/>
        <w:t>Комитет по вопросам кадров и вознаграждений</w:t>
      </w:r>
    </w:p>
    <w:p w14:paraId="42F1AC38" w14:textId="77777777" w:rsidR="00A215A1" w:rsidRPr="006E6F78" w:rsidRDefault="00A215A1" w:rsidP="00A215A1">
      <w:pPr>
        <w:ind w:firstLine="708"/>
      </w:pPr>
      <w:r w:rsidRPr="006E6F78">
        <w:t>Комитет по вопросам кадров и вознаграждений (ККВ) содействует установлению осведомленности и подготовке рекомендаций для Совета директоров по вопросам в области кадровой политики, назначений, оценки и вознаграждения, а также в области социальных вопросов Общества.</w:t>
      </w:r>
    </w:p>
    <w:p w14:paraId="4C68B131" w14:textId="77777777" w:rsidR="00A215A1" w:rsidRPr="006E6F78" w:rsidRDefault="00A215A1" w:rsidP="00A215A1">
      <w:pPr>
        <w:ind w:firstLine="708"/>
      </w:pPr>
      <w:r w:rsidRPr="006E6F78">
        <w:t>После проведения заседания Председатель ККВ информирует Совет директоров о наиболее важных вопросах, рассмотренных в ходе прошедшего заседания</w:t>
      </w:r>
    </w:p>
    <w:p w14:paraId="67627E43" w14:textId="77777777" w:rsidR="00A215A1" w:rsidRPr="006E6F78" w:rsidRDefault="00A215A1" w:rsidP="00A215A1">
      <w:pPr>
        <w:ind w:firstLine="708"/>
        <w:rPr>
          <w:sz w:val="8"/>
          <w:szCs w:val="8"/>
        </w:rPr>
      </w:pPr>
    </w:p>
    <w:p w14:paraId="4892CBE5" w14:textId="77777777" w:rsidR="00A215A1" w:rsidRPr="006E6F78" w:rsidRDefault="00A215A1" w:rsidP="00A215A1">
      <w:pPr>
        <w:ind w:firstLine="0"/>
      </w:pPr>
      <w:r w:rsidRPr="006E6F78">
        <w:t>Состав ККВ на конец 2023 года</w:t>
      </w:r>
    </w:p>
    <w:p w14:paraId="42A4FE30" w14:textId="77777777" w:rsidR="00A215A1" w:rsidRPr="006E6F78" w:rsidRDefault="00A215A1" w:rsidP="00A215A1">
      <w:pPr>
        <w:ind w:firstLine="0"/>
        <w:rPr>
          <w:sz w:val="12"/>
          <w:szCs w:val="12"/>
        </w:rPr>
      </w:pPr>
    </w:p>
    <w:tbl>
      <w:tblPr>
        <w:tblStyle w:val="a4"/>
        <w:tblW w:w="9351" w:type="dxa"/>
        <w:tblLook w:val="04A0" w:firstRow="1" w:lastRow="0" w:firstColumn="1" w:lastColumn="0" w:noHBand="0" w:noVBand="1"/>
      </w:tblPr>
      <w:tblGrid>
        <w:gridCol w:w="2518"/>
        <w:gridCol w:w="6833"/>
      </w:tblGrid>
      <w:tr w:rsidR="00A215A1" w:rsidRPr="006E6F78" w14:paraId="3604544D" w14:textId="77777777" w:rsidTr="00A215A1">
        <w:tc>
          <w:tcPr>
            <w:tcW w:w="2518" w:type="dxa"/>
          </w:tcPr>
          <w:p w14:paraId="4EB843CA" w14:textId="77777777" w:rsidR="00A215A1" w:rsidRPr="006E6F78" w:rsidRDefault="00A215A1" w:rsidP="00A215A1">
            <w:r w:rsidRPr="006E6F78">
              <w:t>ФИО</w:t>
            </w:r>
          </w:p>
        </w:tc>
        <w:tc>
          <w:tcPr>
            <w:tcW w:w="6833" w:type="dxa"/>
          </w:tcPr>
          <w:p w14:paraId="0E0D79BF" w14:textId="77777777" w:rsidR="00A215A1" w:rsidRPr="006E6F78" w:rsidRDefault="00A215A1" w:rsidP="00A215A1">
            <w:r w:rsidRPr="006E6F78">
              <w:t>Должность</w:t>
            </w:r>
          </w:p>
        </w:tc>
      </w:tr>
      <w:tr w:rsidR="00A215A1" w:rsidRPr="006E6F78" w14:paraId="61288C60" w14:textId="77777777" w:rsidTr="00A215A1">
        <w:tc>
          <w:tcPr>
            <w:tcW w:w="2518" w:type="dxa"/>
          </w:tcPr>
          <w:p w14:paraId="5F22E57D" w14:textId="77777777" w:rsidR="00A215A1" w:rsidRPr="006E6F78" w:rsidRDefault="00A215A1" w:rsidP="00A215A1">
            <w:pPr>
              <w:rPr>
                <w:b w:val="0"/>
              </w:rPr>
            </w:pPr>
            <w:r w:rsidRPr="006E6F78">
              <w:rPr>
                <w:b w:val="0"/>
              </w:rPr>
              <w:t>Абельсеитова С.К.</w:t>
            </w:r>
          </w:p>
        </w:tc>
        <w:tc>
          <w:tcPr>
            <w:tcW w:w="6833" w:type="dxa"/>
          </w:tcPr>
          <w:p w14:paraId="58CACC3E" w14:textId="77777777" w:rsidR="00A215A1" w:rsidRPr="006E6F78" w:rsidRDefault="00A215A1" w:rsidP="00A215A1">
            <w:pPr>
              <w:rPr>
                <w:b w:val="0"/>
              </w:rPr>
            </w:pPr>
            <w:r w:rsidRPr="006E6F78">
              <w:rPr>
                <w:b w:val="0"/>
              </w:rPr>
              <w:t>Председатель Комитета</w:t>
            </w:r>
          </w:p>
          <w:p w14:paraId="770A4C93" w14:textId="77777777" w:rsidR="00A215A1" w:rsidRPr="006E6F78" w:rsidRDefault="00A215A1" w:rsidP="00A215A1">
            <w:pPr>
              <w:rPr>
                <w:b w:val="0"/>
                <w:sz w:val="20"/>
                <w:szCs w:val="20"/>
              </w:rPr>
            </w:pPr>
            <w:r w:rsidRPr="006E6F78">
              <w:rPr>
                <w:b w:val="0"/>
                <w:sz w:val="20"/>
                <w:szCs w:val="20"/>
              </w:rPr>
              <w:t>член Совета директоров-Независимый директор</w:t>
            </w:r>
          </w:p>
        </w:tc>
      </w:tr>
      <w:tr w:rsidR="00A215A1" w:rsidRPr="006E6F78" w14:paraId="11BCC10F" w14:textId="77777777" w:rsidTr="00A215A1">
        <w:tc>
          <w:tcPr>
            <w:tcW w:w="2518" w:type="dxa"/>
          </w:tcPr>
          <w:p w14:paraId="6B9E2B25" w14:textId="77777777" w:rsidR="00A215A1" w:rsidRPr="006E6F78" w:rsidRDefault="00A215A1" w:rsidP="00A215A1">
            <w:pPr>
              <w:rPr>
                <w:b w:val="0"/>
              </w:rPr>
            </w:pPr>
            <w:r w:rsidRPr="006E6F78">
              <w:rPr>
                <w:b w:val="0"/>
              </w:rPr>
              <w:t>Жумабаев Е.М.</w:t>
            </w:r>
          </w:p>
        </w:tc>
        <w:tc>
          <w:tcPr>
            <w:tcW w:w="6833" w:type="dxa"/>
          </w:tcPr>
          <w:p w14:paraId="2DEA1657" w14:textId="77777777" w:rsidR="00A215A1" w:rsidRPr="006E6F78" w:rsidRDefault="00A215A1" w:rsidP="00A215A1">
            <w:pPr>
              <w:rPr>
                <w:b w:val="0"/>
              </w:rPr>
            </w:pPr>
            <w:r w:rsidRPr="006E6F78">
              <w:rPr>
                <w:b w:val="0"/>
              </w:rPr>
              <w:t>Член Комитета</w:t>
            </w:r>
          </w:p>
          <w:p w14:paraId="0867D0AA" w14:textId="77777777" w:rsidR="00A215A1" w:rsidRPr="006E6F78" w:rsidRDefault="00A215A1" w:rsidP="00A215A1">
            <w:pPr>
              <w:rPr>
                <w:b w:val="0"/>
              </w:rPr>
            </w:pPr>
            <w:r w:rsidRPr="006E6F78">
              <w:rPr>
                <w:b w:val="0"/>
                <w:sz w:val="20"/>
                <w:szCs w:val="20"/>
              </w:rPr>
              <w:t>член Совета директоров, представитель интересов Единственного акционера</w:t>
            </w:r>
          </w:p>
        </w:tc>
      </w:tr>
      <w:tr w:rsidR="00A215A1" w:rsidRPr="006E6F78" w14:paraId="4318D893" w14:textId="77777777" w:rsidTr="00A215A1">
        <w:tc>
          <w:tcPr>
            <w:tcW w:w="2518" w:type="dxa"/>
          </w:tcPr>
          <w:p w14:paraId="114711E0" w14:textId="77777777" w:rsidR="00A215A1" w:rsidRPr="006E6F78" w:rsidRDefault="00A215A1" w:rsidP="00A215A1">
            <w:pPr>
              <w:rPr>
                <w:b w:val="0"/>
              </w:rPr>
            </w:pPr>
            <w:r w:rsidRPr="006E6F78">
              <w:rPr>
                <w:b w:val="0"/>
              </w:rPr>
              <w:t>Сыздыков С.Т.</w:t>
            </w:r>
          </w:p>
        </w:tc>
        <w:tc>
          <w:tcPr>
            <w:tcW w:w="6833" w:type="dxa"/>
          </w:tcPr>
          <w:p w14:paraId="6E858568" w14:textId="77777777" w:rsidR="00A215A1" w:rsidRPr="006E6F78" w:rsidRDefault="00A215A1" w:rsidP="00A215A1">
            <w:pPr>
              <w:rPr>
                <w:b w:val="0"/>
              </w:rPr>
            </w:pPr>
            <w:r w:rsidRPr="006E6F78">
              <w:rPr>
                <w:b w:val="0"/>
              </w:rPr>
              <w:t>Член Комитета</w:t>
            </w:r>
          </w:p>
          <w:p w14:paraId="135BC81E" w14:textId="77777777" w:rsidR="00A215A1" w:rsidRPr="006E6F78" w:rsidRDefault="00A215A1" w:rsidP="00A215A1">
            <w:pPr>
              <w:rPr>
                <w:b w:val="0"/>
              </w:rPr>
            </w:pPr>
            <w:r w:rsidRPr="006E6F78">
              <w:rPr>
                <w:b w:val="0"/>
                <w:sz w:val="20"/>
                <w:szCs w:val="20"/>
              </w:rPr>
              <w:t>представитель интересов Единственного акционера</w:t>
            </w:r>
          </w:p>
        </w:tc>
      </w:tr>
    </w:tbl>
    <w:p w14:paraId="2B3969A7" w14:textId="77777777" w:rsidR="00A215A1" w:rsidRPr="006E6F78" w:rsidRDefault="00A215A1" w:rsidP="00A215A1">
      <w:pPr>
        <w:ind w:firstLine="0"/>
        <w:rPr>
          <w:sz w:val="12"/>
          <w:szCs w:val="12"/>
        </w:rPr>
      </w:pPr>
    </w:p>
    <w:p w14:paraId="5496F4DF" w14:textId="77777777" w:rsidR="00A215A1" w:rsidRPr="006E6F78" w:rsidRDefault="00A215A1" w:rsidP="00A215A1">
      <w:pPr>
        <w:ind w:firstLine="0"/>
      </w:pPr>
      <w:r w:rsidRPr="006E6F78">
        <w:t>Участие членов ККВ на заседаниях Комитета за отчетный период</w:t>
      </w:r>
    </w:p>
    <w:p w14:paraId="3E3CFA9C" w14:textId="77777777" w:rsidR="00A215A1" w:rsidRPr="006E6F78" w:rsidRDefault="00A215A1" w:rsidP="00A215A1">
      <w:pPr>
        <w:ind w:firstLine="0"/>
        <w:rPr>
          <w:sz w:val="12"/>
          <w:szCs w:val="12"/>
        </w:rPr>
      </w:pPr>
    </w:p>
    <w:tbl>
      <w:tblPr>
        <w:tblStyle w:val="a4"/>
        <w:tblW w:w="0" w:type="auto"/>
        <w:tblLook w:val="04A0" w:firstRow="1" w:lastRow="0" w:firstColumn="1" w:lastColumn="0" w:noHBand="0" w:noVBand="1"/>
      </w:tblPr>
      <w:tblGrid>
        <w:gridCol w:w="4505"/>
        <w:gridCol w:w="3042"/>
        <w:gridCol w:w="1797"/>
      </w:tblGrid>
      <w:tr w:rsidR="00A215A1" w:rsidRPr="006E6F78" w14:paraId="0CE58121" w14:textId="77777777" w:rsidTr="00A215A1">
        <w:tc>
          <w:tcPr>
            <w:tcW w:w="4505" w:type="dxa"/>
            <w:vAlign w:val="center"/>
          </w:tcPr>
          <w:p w14:paraId="44670638" w14:textId="77777777" w:rsidR="00A215A1" w:rsidRPr="006E6F78" w:rsidRDefault="00A215A1" w:rsidP="00A215A1">
            <w:r w:rsidRPr="006E6F78">
              <w:t>ФИО</w:t>
            </w:r>
          </w:p>
        </w:tc>
        <w:tc>
          <w:tcPr>
            <w:tcW w:w="3042" w:type="dxa"/>
            <w:vAlign w:val="center"/>
          </w:tcPr>
          <w:p w14:paraId="3F665A20" w14:textId="77777777" w:rsidR="00A215A1" w:rsidRPr="006E6F78" w:rsidRDefault="00A215A1" w:rsidP="00A215A1">
            <w:r w:rsidRPr="006E6F78">
              <w:t>Отчетный период</w:t>
            </w:r>
          </w:p>
        </w:tc>
        <w:tc>
          <w:tcPr>
            <w:tcW w:w="1797" w:type="dxa"/>
            <w:vAlign w:val="center"/>
          </w:tcPr>
          <w:p w14:paraId="549C57EA" w14:textId="77777777" w:rsidR="00A215A1" w:rsidRPr="006E6F78" w:rsidRDefault="00A215A1" w:rsidP="00A215A1">
            <w:pPr>
              <w:jc w:val="center"/>
            </w:pPr>
            <w:r w:rsidRPr="006E6F78">
              <w:t>Участие в заседаниях</w:t>
            </w:r>
          </w:p>
        </w:tc>
      </w:tr>
      <w:tr w:rsidR="00A215A1" w:rsidRPr="006E6F78" w14:paraId="1D77C3CC" w14:textId="77777777" w:rsidTr="00A215A1">
        <w:tc>
          <w:tcPr>
            <w:tcW w:w="4505" w:type="dxa"/>
            <w:vAlign w:val="center"/>
          </w:tcPr>
          <w:p w14:paraId="5B978FA6" w14:textId="77777777" w:rsidR="00A215A1" w:rsidRPr="006E6F78" w:rsidRDefault="00A215A1" w:rsidP="00A215A1">
            <w:pPr>
              <w:rPr>
                <w:b w:val="0"/>
              </w:rPr>
            </w:pPr>
            <w:r w:rsidRPr="006E6F78">
              <w:rPr>
                <w:b w:val="0"/>
              </w:rPr>
              <w:t>Абельсеитова С.К.</w:t>
            </w:r>
          </w:p>
          <w:p w14:paraId="606ECA24" w14:textId="77777777" w:rsidR="00A215A1" w:rsidRPr="006E6F78" w:rsidRDefault="00A215A1" w:rsidP="00A215A1">
            <w:pPr>
              <w:rPr>
                <w:sz w:val="20"/>
                <w:szCs w:val="20"/>
              </w:rPr>
            </w:pPr>
            <w:r w:rsidRPr="006E6F78">
              <w:rPr>
                <w:b w:val="0"/>
                <w:sz w:val="20"/>
                <w:szCs w:val="20"/>
              </w:rPr>
              <w:t>Председатель Комитета</w:t>
            </w:r>
          </w:p>
        </w:tc>
        <w:tc>
          <w:tcPr>
            <w:tcW w:w="3042" w:type="dxa"/>
            <w:vAlign w:val="center"/>
          </w:tcPr>
          <w:p w14:paraId="154DA411" w14:textId="3EF3428D" w:rsidR="00A215A1" w:rsidRPr="00263E95" w:rsidRDefault="00A215A1" w:rsidP="00A215A1">
            <w:pPr>
              <w:jc w:val="center"/>
            </w:pPr>
            <w:r w:rsidRPr="00263E95">
              <w:t>01.01.2023-31.12.202</w:t>
            </w:r>
            <w:r w:rsidR="00DD0E69" w:rsidRPr="00263E95">
              <w:rPr>
                <w:lang w:val="en-US"/>
              </w:rPr>
              <w:t>3</w:t>
            </w:r>
          </w:p>
        </w:tc>
        <w:tc>
          <w:tcPr>
            <w:tcW w:w="1797" w:type="dxa"/>
            <w:vAlign w:val="center"/>
          </w:tcPr>
          <w:p w14:paraId="5E9BE39C" w14:textId="77777777" w:rsidR="00A215A1" w:rsidRPr="006E6F78" w:rsidRDefault="00A215A1" w:rsidP="00A215A1">
            <w:pPr>
              <w:jc w:val="center"/>
              <w:rPr>
                <w:b w:val="0"/>
              </w:rPr>
            </w:pPr>
            <w:r w:rsidRPr="006E6F78">
              <w:rPr>
                <w:b w:val="0"/>
              </w:rPr>
              <w:t>7/7</w:t>
            </w:r>
          </w:p>
        </w:tc>
      </w:tr>
      <w:tr w:rsidR="00A215A1" w:rsidRPr="006E6F78" w14:paraId="77094473" w14:textId="77777777" w:rsidTr="00A215A1">
        <w:tc>
          <w:tcPr>
            <w:tcW w:w="4505" w:type="dxa"/>
          </w:tcPr>
          <w:p w14:paraId="169F20B6" w14:textId="77777777" w:rsidR="00A215A1" w:rsidRPr="006E6F78" w:rsidRDefault="00A215A1" w:rsidP="00A215A1">
            <w:pPr>
              <w:rPr>
                <w:b w:val="0"/>
              </w:rPr>
            </w:pPr>
            <w:r w:rsidRPr="006E6F78">
              <w:rPr>
                <w:b w:val="0"/>
              </w:rPr>
              <w:t>Жумабаев Е.М.</w:t>
            </w:r>
          </w:p>
          <w:p w14:paraId="71B6910C" w14:textId="77777777" w:rsidR="00A215A1" w:rsidRPr="006E6F78" w:rsidRDefault="00A215A1" w:rsidP="00A215A1">
            <w:pPr>
              <w:rPr>
                <w:b w:val="0"/>
                <w:sz w:val="20"/>
                <w:szCs w:val="20"/>
              </w:rPr>
            </w:pPr>
            <w:r w:rsidRPr="006E6F78">
              <w:rPr>
                <w:b w:val="0"/>
                <w:sz w:val="20"/>
                <w:szCs w:val="20"/>
              </w:rPr>
              <w:t>Член Комитета</w:t>
            </w:r>
          </w:p>
        </w:tc>
        <w:tc>
          <w:tcPr>
            <w:tcW w:w="3042" w:type="dxa"/>
            <w:vAlign w:val="center"/>
          </w:tcPr>
          <w:p w14:paraId="03E77CA3" w14:textId="154D0387" w:rsidR="00A215A1" w:rsidRPr="00263E95" w:rsidRDefault="00A215A1" w:rsidP="00A215A1">
            <w:pPr>
              <w:jc w:val="center"/>
              <w:rPr>
                <w:b w:val="0"/>
              </w:rPr>
            </w:pPr>
            <w:r w:rsidRPr="00263E95">
              <w:t>01.01.2023-31.12.202</w:t>
            </w:r>
            <w:r w:rsidR="00DD0E69" w:rsidRPr="00263E95">
              <w:rPr>
                <w:lang w:val="en-US"/>
              </w:rPr>
              <w:t>3</w:t>
            </w:r>
          </w:p>
        </w:tc>
        <w:tc>
          <w:tcPr>
            <w:tcW w:w="1797" w:type="dxa"/>
            <w:vAlign w:val="center"/>
          </w:tcPr>
          <w:p w14:paraId="62A535AE" w14:textId="77777777" w:rsidR="00A215A1" w:rsidRPr="006E6F78" w:rsidRDefault="00A215A1" w:rsidP="00A215A1">
            <w:pPr>
              <w:jc w:val="center"/>
              <w:rPr>
                <w:b w:val="0"/>
              </w:rPr>
            </w:pPr>
            <w:r w:rsidRPr="006E6F78">
              <w:rPr>
                <w:b w:val="0"/>
              </w:rPr>
              <w:t>7/7</w:t>
            </w:r>
          </w:p>
        </w:tc>
      </w:tr>
      <w:tr w:rsidR="00A215A1" w:rsidRPr="006E6F78" w14:paraId="7B3F9844" w14:textId="77777777" w:rsidTr="00A215A1">
        <w:tc>
          <w:tcPr>
            <w:tcW w:w="4505" w:type="dxa"/>
          </w:tcPr>
          <w:p w14:paraId="3993F3BA" w14:textId="77777777" w:rsidR="00A215A1" w:rsidRPr="006E6F78" w:rsidRDefault="00A215A1" w:rsidP="00A215A1">
            <w:pPr>
              <w:rPr>
                <w:b w:val="0"/>
              </w:rPr>
            </w:pPr>
            <w:r w:rsidRPr="006E6F78">
              <w:rPr>
                <w:b w:val="0"/>
              </w:rPr>
              <w:t>Сыздыков С.Т.</w:t>
            </w:r>
          </w:p>
          <w:p w14:paraId="7BF9FB76" w14:textId="77777777" w:rsidR="00A215A1" w:rsidRPr="006E6F78" w:rsidRDefault="00A215A1" w:rsidP="00A215A1">
            <w:pPr>
              <w:rPr>
                <w:b w:val="0"/>
                <w:sz w:val="20"/>
                <w:szCs w:val="20"/>
              </w:rPr>
            </w:pPr>
            <w:r w:rsidRPr="006E6F78">
              <w:rPr>
                <w:b w:val="0"/>
                <w:sz w:val="20"/>
                <w:szCs w:val="20"/>
              </w:rPr>
              <w:t>Член Комитета</w:t>
            </w:r>
          </w:p>
        </w:tc>
        <w:tc>
          <w:tcPr>
            <w:tcW w:w="3042" w:type="dxa"/>
            <w:vAlign w:val="center"/>
          </w:tcPr>
          <w:p w14:paraId="4030D65A" w14:textId="468CFF86" w:rsidR="00A215A1" w:rsidRPr="00263E95" w:rsidRDefault="00A215A1" w:rsidP="00A215A1">
            <w:pPr>
              <w:jc w:val="center"/>
              <w:rPr>
                <w:b w:val="0"/>
              </w:rPr>
            </w:pPr>
            <w:r w:rsidRPr="00263E95">
              <w:t>01.01.2023-31.12.202</w:t>
            </w:r>
            <w:r w:rsidR="00DD0E69" w:rsidRPr="00263E95">
              <w:rPr>
                <w:lang w:val="en-US"/>
              </w:rPr>
              <w:t>3</w:t>
            </w:r>
          </w:p>
        </w:tc>
        <w:tc>
          <w:tcPr>
            <w:tcW w:w="1797" w:type="dxa"/>
            <w:vAlign w:val="center"/>
          </w:tcPr>
          <w:p w14:paraId="2C9C1788" w14:textId="77777777" w:rsidR="00A215A1" w:rsidRPr="006E6F78" w:rsidRDefault="00A215A1" w:rsidP="00A215A1">
            <w:pPr>
              <w:jc w:val="center"/>
              <w:rPr>
                <w:b w:val="0"/>
              </w:rPr>
            </w:pPr>
            <w:r w:rsidRPr="006E6F78">
              <w:rPr>
                <w:b w:val="0"/>
              </w:rPr>
              <w:t>6/7</w:t>
            </w:r>
          </w:p>
        </w:tc>
      </w:tr>
    </w:tbl>
    <w:p w14:paraId="51C15D11" w14:textId="77777777" w:rsidR="00A215A1" w:rsidRPr="006E6F78" w:rsidRDefault="00A215A1" w:rsidP="00A215A1">
      <w:pPr>
        <w:ind w:firstLine="0"/>
        <w:jc w:val="center"/>
        <w:rPr>
          <w:b/>
        </w:rPr>
      </w:pPr>
    </w:p>
    <w:p w14:paraId="021C3277" w14:textId="77777777" w:rsidR="00A215A1" w:rsidRPr="006E6F78" w:rsidRDefault="00A215A1" w:rsidP="00A215A1">
      <w:pPr>
        <w:ind w:firstLine="0"/>
        <w:rPr>
          <w:sz w:val="12"/>
          <w:szCs w:val="12"/>
        </w:rPr>
      </w:pPr>
    </w:p>
    <w:p w14:paraId="0EC8B82E" w14:textId="77777777" w:rsidR="00A215A1" w:rsidRPr="006E6F78" w:rsidRDefault="00A215A1" w:rsidP="00A215A1">
      <w:pPr>
        <w:tabs>
          <w:tab w:val="left" w:pos="993"/>
        </w:tabs>
        <w:ind w:firstLine="567"/>
        <w:rPr>
          <w:rFonts w:eastAsia="Times New Roman"/>
          <w:b/>
          <w:lang w:eastAsia="ru-RU"/>
        </w:rPr>
      </w:pPr>
      <w:r w:rsidRPr="006E6F78">
        <w:rPr>
          <w:rFonts w:eastAsia="Times New Roman"/>
          <w:b/>
          <w:lang w:eastAsia="ru-RU"/>
        </w:rPr>
        <w:t>Корпоративный секретарь</w:t>
      </w:r>
    </w:p>
    <w:p w14:paraId="454E71FD"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Основной задачей Корпоративного секретаря является обеспечение поддержания систематических коммуникаций между Обществом и Единственным акционером, Советом директоров, Правлением и иными органами Общества.</w:t>
      </w:r>
    </w:p>
    <w:p w14:paraId="6D77C702" w14:textId="77777777" w:rsidR="00A215A1" w:rsidRPr="006E6F78" w:rsidRDefault="00A215A1" w:rsidP="00A215A1">
      <w:pPr>
        <w:tabs>
          <w:tab w:val="left" w:pos="993"/>
        </w:tabs>
        <w:ind w:firstLine="567"/>
        <w:rPr>
          <w:rFonts w:eastAsia="Times New Roman"/>
          <w:lang w:eastAsia="ru-RU"/>
        </w:rPr>
      </w:pPr>
      <w:r w:rsidRPr="006E6F78">
        <w:rPr>
          <w:rFonts w:eastAsia="Times New Roman"/>
          <w:lang w:eastAsia="ru-RU"/>
        </w:rPr>
        <w:t>Обязанности Корпоративного секретаря включают полное обеспечение деятельности Совета директоров и его комитетов, содействие в своевременном и качественном принятии корпоративных решений со стороны Единственного акционера, выполнение роли советника для членов Совета директоров по всем вопросам их деятельности и применения положений Кодекса, а также мониторинг за реализацией Кодекса. Корпоративный секретарь отвечает за процесс совершенствования практики корпоративного управления в Обществе. Корпоративный секретарь является сотрудником Общества, осуществляющим свои обязанности на независимой основе и подотчетным Совету директоров.</w:t>
      </w:r>
    </w:p>
    <w:p w14:paraId="271A783C" w14:textId="77777777" w:rsidR="00A215A1" w:rsidRPr="006E6F78" w:rsidRDefault="00A215A1" w:rsidP="00A215A1">
      <w:pPr>
        <w:tabs>
          <w:tab w:val="left" w:pos="993"/>
        </w:tabs>
        <w:ind w:firstLine="567"/>
        <w:rPr>
          <w:rFonts w:eastAsia="Times New Roman"/>
          <w:lang w:eastAsia="ru-RU"/>
        </w:rPr>
      </w:pPr>
    </w:p>
    <w:p w14:paraId="1EAC4BAC" w14:textId="77777777" w:rsidR="00B72C61" w:rsidRPr="006E6F78" w:rsidRDefault="00B72C61" w:rsidP="008056C1">
      <w:pPr>
        <w:ind w:firstLine="0"/>
        <w:jc w:val="center"/>
        <w:rPr>
          <w:b/>
        </w:rPr>
      </w:pPr>
    </w:p>
    <w:p w14:paraId="19D3D5FD" w14:textId="77777777" w:rsidR="005B5E58" w:rsidRDefault="005B5E58">
      <w:pPr>
        <w:rPr>
          <w:b/>
        </w:rPr>
      </w:pPr>
      <w:r>
        <w:rPr>
          <w:b/>
        </w:rPr>
        <w:br w:type="page"/>
      </w:r>
    </w:p>
    <w:p w14:paraId="547C0824" w14:textId="5E7DC3F7" w:rsidR="00E62464" w:rsidRPr="006E6F78" w:rsidRDefault="0043120D" w:rsidP="008056C1">
      <w:pPr>
        <w:ind w:firstLine="0"/>
        <w:jc w:val="center"/>
        <w:rPr>
          <w:b/>
        </w:rPr>
      </w:pPr>
      <w:r w:rsidRPr="006E6F78">
        <w:rPr>
          <w:b/>
        </w:rPr>
        <w:lastRenderedPageBreak/>
        <w:t>ОРГАНИЗАЦИЯ ДЕЯТЕЛЬНОСТИ ПРАВЛЕНИЯ</w:t>
      </w:r>
    </w:p>
    <w:p w14:paraId="3551329C" w14:textId="77777777" w:rsidR="00E62464" w:rsidRPr="006E6F78" w:rsidRDefault="00E62464" w:rsidP="00B0755C">
      <w:pPr>
        <w:ind w:firstLine="0"/>
        <w:rPr>
          <w:sz w:val="12"/>
          <w:szCs w:val="12"/>
        </w:rPr>
      </w:pPr>
    </w:p>
    <w:p w14:paraId="713CED8A" w14:textId="64787549" w:rsidR="00E62464" w:rsidRPr="006E6F78" w:rsidRDefault="008056C1" w:rsidP="00D65701">
      <w:pPr>
        <w:ind w:firstLine="708"/>
      </w:pPr>
      <w:r w:rsidRPr="006E6F78">
        <w:t>Правление, как коллегиальный исполнительный орган, осуществляет руководство ежедневной деятельностью организации и обеспечивает ее соответствие Стратегии, Плану развития и решениям, принятым Единственным акционером и Советом директоров.</w:t>
      </w:r>
    </w:p>
    <w:p w14:paraId="052A7AC7" w14:textId="6D567E78" w:rsidR="008056C1" w:rsidRPr="006E6F78" w:rsidRDefault="008056C1" w:rsidP="008056C1">
      <w:pPr>
        <w:ind w:firstLine="708"/>
      </w:pPr>
      <w:r w:rsidRPr="006E6F78">
        <w:t>Основными задачами Правления являются разработка предложений по стратегии деятельности Компании, реализация финансово-хозяйственной политики Компании, выработка решений по важнейшим вопросам его текущей хозяйственной деятельности и координация работы его подразделений, повышение эффективности системы контроля и системы мониторинга рисков, обеспечение прав и законных интересов Единственного акционера.</w:t>
      </w:r>
    </w:p>
    <w:p w14:paraId="5ED3AF63" w14:textId="4801A75A" w:rsidR="008056C1" w:rsidRPr="006E6F78" w:rsidRDefault="008056C1" w:rsidP="008056C1">
      <w:pPr>
        <w:ind w:firstLine="708"/>
      </w:pPr>
      <w:r w:rsidRPr="006E6F78">
        <w:t>Правление стремится к росту долгосрочной стоимости и устойчивому развитию Общества.</w:t>
      </w:r>
    </w:p>
    <w:p w14:paraId="4971BF18" w14:textId="77777777" w:rsidR="00E62464" w:rsidRPr="006E6F78" w:rsidRDefault="00E62464" w:rsidP="00B0755C">
      <w:pPr>
        <w:ind w:firstLine="0"/>
        <w:rPr>
          <w:sz w:val="12"/>
          <w:szCs w:val="12"/>
        </w:rPr>
      </w:pPr>
    </w:p>
    <w:p w14:paraId="2BBCCE37" w14:textId="33F46553" w:rsidR="00E62464" w:rsidRPr="006E6F78" w:rsidRDefault="008056C1" w:rsidP="008056C1">
      <w:pPr>
        <w:ind w:firstLine="708"/>
        <w:rPr>
          <w:u w:val="single"/>
        </w:rPr>
      </w:pPr>
      <w:r w:rsidRPr="006E6F78">
        <w:rPr>
          <w:u w:val="single"/>
        </w:rPr>
        <w:t>Состав Правления</w:t>
      </w:r>
      <w:r w:rsidR="007F0F39">
        <w:rPr>
          <w:u w:val="single"/>
        </w:rPr>
        <w:t>.</w:t>
      </w:r>
    </w:p>
    <w:p w14:paraId="007F43DF" w14:textId="212A1C31" w:rsidR="00E62464" w:rsidRPr="006E6F78" w:rsidRDefault="008056C1" w:rsidP="00806C40">
      <w:pPr>
        <w:ind w:firstLine="708"/>
      </w:pPr>
      <w:r w:rsidRPr="006E6F78">
        <w:t>Согласно Уставу АО «Теміржолсу» определение количественного состава, срока полномочий Правления, избрание членов Правления, а также досрочное прекращение их полномочий относится к компетенции Совета директоров АО «Теміржолсу». Назначение и досрочное прекращение полномочий Председателя Правления входит в компетенцию Единственного акционера.</w:t>
      </w:r>
    </w:p>
    <w:p w14:paraId="3F835D13" w14:textId="1BC5FF9E" w:rsidR="008056C1" w:rsidRPr="006E6F78" w:rsidRDefault="008056C1" w:rsidP="00B0755C">
      <w:pPr>
        <w:ind w:firstLine="0"/>
      </w:pPr>
      <w:r w:rsidRPr="006E6F78">
        <w:tab/>
      </w:r>
      <w:r w:rsidR="00F86676" w:rsidRPr="006E6F78">
        <w:t>Совет директоров определ</w:t>
      </w:r>
      <w:r w:rsidR="00092EFB">
        <w:t>ил</w:t>
      </w:r>
      <w:r w:rsidR="00F86676" w:rsidRPr="006E6F78">
        <w:t xml:space="preserve"> </w:t>
      </w:r>
      <w:r w:rsidRPr="006E6F78">
        <w:t>состав Правления</w:t>
      </w:r>
      <w:r w:rsidR="00092EFB">
        <w:t xml:space="preserve"> в количестве 3 (трех) человек </w:t>
      </w:r>
      <w:r w:rsidR="00F86676" w:rsidRPr="006E6F78">
        <w:t>на 3 (три) года</w:t>
      </w:r>
      <w:r w:rsidR="00092EFB">
        <w:t xml:space="preserve"> в следующем составе:</w:t>
      </w:r>
    </w:p>
    <w:p w14:paraId="2D9684CF" w14:textId="77777777" w:rsidR="008056C1" w:rsidRPr="006E6F78" w:rsidRDefault="008056C1" w:rsidP="00B0755C">
      <w:pPr>
        <w:ind w:firstLine="0"/>
        <w:rPr>
          <w:sz w:val="20"/>
          <w:szCs w:val="20"/>
        </w:rPr>
      </w:pPr>
    </w:p>
    <w:p w14:paraId="7B437F6D" w14:textId="1838FEAE" w:rsidR="00D154FB" w:rsidRPr="006E6F78" w:rsidRDefault="00D154FB" w:rsidP="00D154FB">
      <w:pPr>
        <w:ind w:firstLine="0"/>
        <w:jc w:val="center"/>
      </w:pPr>
      <w:r w:rsidRPr="006E6F78">
        <w:t>Правление АО «Теміржолсу» было представлено в следующем составе:</w:t>
      </w:r>
    </w:p>
    <w:tbl>
      <w:tblPr>
        <w:tblStyle w:val="a4"/>
        <w:tblW w:w="9493" w:type="dxa"/>
        <w:tblLook w:val="04A0" w:firstRow="1" w:lastRow="0" w:firstColumn="1" w:lastColumn="0" w:noHBand="0" w:noVBand="1"/>
      </w:tblPr>
      <w:tblGrid>
        <w:gridCol w:w="3681"/>
        <w:gridCol w:w="5812"/>
      </w:tblGrid>
      <w:tr w:rsidR="00D154FB" w:rsidRPr="006E6F78" w14:paraId="53BA95B9" w14:textId="77777777" w:rsidTr="006062A5">
        <w:trPr>
          <w:trHeight w:val="575"/>
        </w:trPr>
        <w:tc>
          <w:tcPr>
            <w:tcW w:w="3681" w:type="dxa"/>
            <w:vAlign w:val="center"/>
          </w:tcPr>
          <w:p w14:paraId="0EB347CE" w14:textId="64879E68" w:rsidR="00D154FB" w:rsidRPr="006E6F78" w:rsidRDefault="00D154FB" w:rsidP="006062A5">
            <w:pPr>
              <w:jc w:val="center"/>
            </w:pPr>
            <w:r w:rsidRPr="006E6F78">
              <w:t>ФИО</w:t>
            </w:r>
          </w:p>
        </w:tc>
        <w:tc>
          <w:tcPr>
            <w:tcW w:w="5812" w:type="dxa"/>
            <w:vAlign w:val="center"/>
          </w:tcPr>
          <w:p w14:paraId="0ED67105" w14:textId="72C965C8" w:rsidR="00D154FB" w:rsidRPr="006E6F78" w:rsidRDefault="00D154FB" w:rsidP="006062A5">
            <w:pPr>
              <w:jc w:val="center"/>
            </w:pPr>
            <w:r w:rsidRPr="006E6F78">
              <w:t>Должность</w:t>
            </w:r>
          </w:p>
        </w:tc>
      </w:tr>
      <w:tr w:rsidR="00D154FB" w:rsidRPr="006E6F78" w14:paraId="1E1EEF0F" w14:textId="77777777" w:rsidTr="00770CED">
        <w:trPr>
          <w:trHeight w:val="485"/>
        </w:trPr>
        <w:tc>
          <w:tcPr>
            <w:tcW w:w="3681" w:type="dxa"/>
            <w:vAlign w:val="center"/>
          </w:tcPr>
          <w:p w14:paraId="380EA9EE" w14:textId="65E2ACB8" w:rsidR="00D154FB" w:rsidRPr="006E6F78" w:rsidRDefault="00D154FB" w:rsidP="00770CED">
            <w:pPr>
              <w:rPr>
                <w:b w:val="0"/>
              </w:rPr>
            </w:pPr>
            <w:r w:rsidRPr="006E6F78">
              <w:rPr>
                <w:b w:val="0"/>
                <w:lang w:val="kk-KZ"/>
              </w:rPr>
              <w:t>Қойшығұл Т.Қ.</w:t>
            </w:r>
          </w:p>
        </w:tc>
        <w:tc>
          <w:tcPr>
            <w:tcW w:w="5812" w:type="dxa"/>
          </w:tcPr>
          <w:p w14:paraId="2599F37E" w14:textId="4A357088" w:rsidR="00D154FB" w:rsidRPr="006E6F78" w:rsidRDefault="00D154FB" w:rsidP="00B0755C">
            <w:pPr>
              <w:rPr>
                <w:b w:val="0"/>
              </w:rPr>
            </w:pPr>
            <w:r w:rsidRPr="006E6F78">
              <w:rPr>
                <w:b w:val="0"/>
              </w:rPr>
              <w:t>Председатель Правления</w:t>
            </w:r>
          </w:p>
        </w:tc>
      </w:tr>
      <w:tr w:rsidR="00D154FB" w:rsidRPr="006E6F78" w14:paraId="4D6C2BBE" w14:textId="77777777" w:rsidTr="00770CED">
        <w:trPr>
          <w:trHeight w:val="407"/>
        </w:trPr>
        <w:tc>
          <w:tcPr>
            <w:tcW w:w="3681" w:type="dxa"/>
            <w:vAlign w:val="center"/>
          </w:tcPr>
          <w:p w14:paraId="23C5D477" w14:textId="7E60508D" w:rsidR="00D154FB" w:rsidRPr="006E6F78" w:rsidRDefault="00F86676" w:rsidP="00770CED">
            <w:pPr>
              <w:rPr>
                <w:b w:val="0"/>
              </w:rPr>
            </w:pPr>
            <w:r w:rsidRPr="006E6F78">
              <w:rPr>
                <w:b w:val="0"/>
              </w:rPr>
              <w:t>Нугаев М.Н.</w:t>
            </w:r>
          </w:p>
        </w:tc>
        <w:tc>
          <w:tcPr>
            <w:tcW w:w="5812" w:type="dxa"/>
          </w:tcPr>
          <w:p w14:paraId="7B3AB97D" w14:textId="77777777" w:rsidR="00D154FB" w:rsidRPr="006E6F78" w:rsidRDefault="006062A5" w:rsidP="00B0755C">
            <w:pPr>
              <w:rPr>
                <w:b w:val="0"/>
              </w:rPr>
            </w:pPr>
            <w:r w:rsidRPr="006E6F78">
              <w:rPr>
                <w:b w:val="0"/>
              </w:rPr>
              <w:t>Член Правления</w:t>
            </w:r>
          </w:p>
          <w:p w14:paraId="77748DAD" w14:textId="3AA214CC" w:rsidR="006062A5" w:rsidRPr="006E6F78" w:rsidRDefault="006062A5" w:rsidP="00B0755C">
            <w:pPr>
              <w:rPr>
                <w:b w:val="0"/>
                <w:sz w:val="20"/>
                <w:szCs w:val="20"/>
              </w:rPr>
            </w:pPr>
            <w:r w:rsidRPr="006E6F78">
              <w:rPr>
                <w:b w:val="0"/>
                <w:sz w:val="20"/>
                <w:szCs w:val="20"/>
              </w:rPr>
              <w:t>Заместитель генерального директора по производству</w:t>
            </w:r>
          </w:p>
        </w:tc>
      </w:tr>
      <w:tr w:rsidR="00D154FB" w:rsidRPr="006E6F78" w14:paraId="38A95B28" w14:textId="77777777" w:rsidTr="00770CED">
        <w:trPr>
          <w:trHeight w:val="427"/>
        </w:trPr>
        <w:tc>
          <w:tcPr>
            <w:tcW w:w="3681" w:type="dxa"/>
            <w:vAlign w:val="center"/>
          </w:tcPr>
          <w:p w14:paraId="49D708A4" w14:textId="6C7B0741" w:rsidR="00D154FB" w:rsidRPr="006E6F78" w:rsidRDefault="006062A5" w:rsidP="00770CED">
            <w:pPr>
              <w:rPr>
                <w:b w:val="0"/>
              </w:rPr>
            </w:pPr>
            <w:r w:rsidRPr="006E6F78">
              <w:rPr>
                <w:b w:val="0"/>
              </w:rPr>
              <w:t>Ахмурзин Э.М.</w:t>
            </w:r>
          </w:p>
        </w:tc>
        <w:tc>
          <w:tcPr>
            <w:tcW w:w="5812" w:type="dxa"/>
          </w:tcPr>
          <w:p w14:paraId="00715203" w14:textId="77777777" w:rsidR="006062A5" w:rsidRPr="006E6F78" w:rsidRDefault="006062A5" w:rsidP="006062A5">
            <w:pPr>
              <w:rPr>
                <w:b w:val="0"/>
              </w:rPr>
            </w:pPr>
            <w:r w:rsidRPr="006E6F78">
              <w:rPr>
                <w:b w:val="0"/>
              </w:rPr>
              <w:t>Член Правления</w:t>
            </w:r>
          </w:p>
          <w:p w14:paraId="597355A4" w14:textId="4ADDC28E" w:rsidR="00D154FB" w:rsidRPr="006E6F78" w:rsidRDefault="006062A5" w:rsidP="006062A5">
            <w:pPr>
              <w:rPr>
                <w:b w:val="0"/>
                <w:sz w:val="20"/>
                <w:szCs w:val="20"/>
              </w:rPr>
            </w:pPr>
            <w:r w:rsidRPr="006E6F78">
              <w:rPr>
                <w:b w:val="0"/>
                <w:sz w:val="20"/>
                <w:szCs w:val="20"/>
              </w:rPr>
              <w:t>Заместитель генерального директора по экономике и финансам</w:t>
            </w:r>
          </w:p>
        </w:tc>
      </w:tr>
    </w:tbl>
    <w:p w14:paraId="736BD0A6" w14:textId="77777777" w:rsidR="00D154FB" w:rsidRPr="006E6F78" w:rsidRDefault="00D154FB" w:rsidP="00B0755C">
      <w:pPr>
        <w:ind w:firstLine="0"/>
        <w:rPr>
          <w:sz w:val="12"/>
          <w:szCs w:val="12"/>
        </w:rPr>
      </w:pPr>
    </w:p>
    <w:p w14:paraId="0A307023" w14:textId="73F08018" w:rsidR="00D154FB" w:rsidRPr="006E6F78" w:rsidRDefault="006062A5" w:rsidP="006062A5">
      <w:pPr>
        <w:ind w:firstLine="708"/>
        <w:rPr>
          <w:u w:val="single"/>
        </w:rPr>
      </w:pPr>
      <w:r w:rsidRPr="006E6F78">
        <w:rPr>
          <w:u w:val="single"/>
        </w:rPr>
        <w:t>Деятельность Правления в 202</w:t>
      </w:r>
      <w:r w:rsidR="00806C40" w:rsidRPr="006E6F78">
        <w:rPr>
          <w:u w:val="single"/>
        </w:rPr>
        <w:t>3</w:t>
      </w:r>
      <w:r w:rsidRPr="006E6F78">
        <w:rPr>
          <w:u w:val="single"/>
        </w:rPr>
        <w:t xml:space="preserve"> году</w:t>
      </w:r>
      <w:r w:rsidR="00AF0C50" w:rsidRPr="006E6F78">
        <w:rPr>
          <w:u w:val="single"/>
        </w:rPr>
        <w:t>.</w:t>
      </w:r>
    </w:p>
    <w:p w14:paraId="6CD5C65F" w14:textId="32A24987" w:rsidR="006062A5" w:rsidRPr="006E6F78" w:rsidRDefault="006062A5" w:rsidP="006062A5">
      <w:pPr>
        <w:ind w:firstLine="708"/>
      </w:pPr>
      <w:r w:rsidRPr="006E6F78">
        <w:t>В 202</w:t>
      </w:r>
      <w:r w:rsidR="00806C40" w:rsidRPr="006E6F78">
        <w:t>3</w:t>
      </w:r>
      <w:r w:rsidRPr="006E6F78">
        <w:t xml:space="preserve"> году про</w:t>
      </w:r>
      <w:r w:rsidR="003B1D43" w:rsidRPr="006E6F78">
        <w:t xml:space="preserve">ведено </w:t>
      </w:r>
      <w:r w:rsidR="00384D6C" w:rsidRPr="006E6F78">
        <w:t>39</w:t>
      </w:r>
      <w:r w:rsidRPr="006E6F78">
        <w:t xml:space="preserve"> заседания Правления АО «Теміржолсу», на которых было рассмотрено </w:t>
      </w:r>
      <w:r w:rsidR="00384D6C" w:rsidRPr="006E6F78">
        <w:t>111</w:t>
      </w:r>
      <w:r w:rsidR="00AF0C50" w:rsidRPr="006E6F78">
        <w:t>.</w:t>
      </w:r>
      <w:r w:rsidRPr="006E6F78">
        <w:t xml:space="preserve"> вопросов, в том числе:</w:t>
      </w:r>
    </w:p>
    <w:p w14:paraId="6C2EC438" w14:textId="255A12D0" w:rsidR="006062A5" w:rsidRPr="006E6F78" w:rsidRDefault="006062A5" w:rsidP="006062A5">
      <w:pPr>
        <w:ind w:firstLine="708"/>
      </w:pPr>
      <w:r w:rsidRPr="006E6F78">
        <w:t xml:space="preserve">- вопросы, передаваемые на рассмотрение Совета директоров - </w:t>
      </w:r>
      <w:r w:rsidR="009E3F66" w:rsidRPr="006E6F78">
        <w:t>50</w:t>
      </w:r>
      <w:r w:rsidRPr="006E6F78">
        <w:t xml:space="preserve">, </w:t>
      </w:r>
    </w:p>
    <w:p w14:paraId="592A7B66" w14:textId="145D570D" w:rsidR="006062A5" w:rsidRPr="006E6F78" w:rsidRDefault="009E3F66" w:rsidP="006062A5">
      <w:pPr>
        <w:ind w:firstLine="708"/>
      </w:pPr>
      <w:r w:rsidRPr="006E6F78">
        <w:t>- утверждение правил – 4,</w:t>
      </w:r>
    </w:p>
    <w:p w14:paraId="7B2C8ADC" w14:textId="2D9B70CF" w:rsidR="006062A5" w:rsidRPr="006E6F78" w:rsidRDefault="006062A5" w:rsidP="009E3F66">
      <w:pPr>
        <w:ind w:firstLine="708"/>
      </w:pPr>
      <w:r w:rsidRPr="006E6F78">
        <w:t xml:space="preserve">- утверждение штатных расписаний - </w:t>
      </w:r>
      <w:r w:rsidR="009E3F66" w:rsidRPr="006E6F78">
        <w:t>9</w:t>
      </w:r>
      <w:r w:rsidR="00806C40" w:rsidRPr="006E6F78">
        <w:t>,</w:t>
      </w:r>
    </w:p>
    <w:p w14:paraId="74432BB1" w14:textId="68FECF79" w:rsidR="006062A5" w:rsidRPr="006E6F78" w:rsidRDefault="006062A5" w:rsidP="006062A5">
      <w:pPr>
        <w:ind w:firstLine="708"/>
      </w:pPr>
      <w:r w:rsidRPr="006E6F78">
        <w:t>- прочие вопросы -</w:t>
      </w:r>
      <w:r w:rsidR="009E3F66" w:rsidRPr="006E6F78">
        <w:t xml:space="preserve"> 48</w:t>
      </w:r>
      <w:r w:rsidR="003B1D43" w:rsidRPr="006E6F78">
        <w:t>.</w:t>
      </w:r>
    </w:p>
    <w:p w14:paraId="48124D38" w14:textId="0C5DDE50" w:rsidR="006062A5" w:rsidRPr="006E6F78" w:rsidRDefault="006062A5" w:rsidP="00770CED">
      <w:pPr>
        <w:ind w:firstLine="708"/>
      </w:pPr>
      <w:r w:rsidRPr="006E6F78">
        <w:t>Все решения Единственного акционера, Совета директоров Правлением были исполнены.</w:t>
      </w:r>
    </w:p>
    <w:p w14:paraId="0E63241F" w14:textId="41DFE8B6" w:rsidR="00813A9C" w:rsidRPr="006E6F78" w:rsidRDefault="00813A9C" w:rsidP="00813A9C">
      <w:pPr>
        <w:ind w:firstLine="708"/>
        <w:rPr>
          <w:u w:val="single"/>
        </w:rPr>
      </w:pPr>
      <w:r w:rsidRPr="006E6F78">
        <w:rPr>
          <w:u w:val="single"/>
        </w:rPr>
        <w:t>Взаимодействие членов Совета директоров с Правлением</w:t>
      </w:r>
      <w:r w:rsidR="007F0F39">
        <w:rPr>
          <w:u w:val="single"/>
        </w:rPr>
        <w:t>.</w:t>
      </w:r>
    </w:p>
    <w:p w14:paraId="5D3C32DF" w14:textId="26D0993A" w:rsidR="00813A9C" w:rsidRPr="006E6F78" w:rsidRDefault="00813A9C" w:rsidP="00813A9C">
      <w:pPr>
        <w:ind w:firstLine="708"/>
      </w:pPr>
      <w:r w:rsidRPr="006E6F78">
        <w:t xml:space="preserve">Все органы управления </w:t>
      </w:r>
      <w:r w:rsidR="0043120D" w:rsidRPr="006E6F78">
        <w:t>АО «Теміржолсу»</w:t>
      </w:r>
      <w:r w:rsidRPr="006E6F78">
        <w:t xml:space="preserve"> взаимодействуют в духе сотрудничества и поддерживают постоянный диалог.</w:t>
      </w:r>
    </w:p>
    <w:p w14:paraId="6B6C5460" w14:textId="6CE79B03" w:rsidR="00813A9C" w:rsidRPr="006E6F78" w:rsidRDefault="00813A9C" w:rsidP="009E4295">
      <w:pPr>
        <w:ind w:firstLine="708"/>
      </w:pPr>
      <w:r w:rsidRPr="006E6F78">
        <w:lastRenderedPageBreak/>
        <w:t>В течение 202</w:t>
      </w:r>
      <w:r w:rsidR="007B2879" w:rsidRPr="006E6F78">
        <w:t>3</w:t>
      </w:r>
      <w:r w:rsidRPr="006E6F78">
        <w:t xml:space="preserve"> года по инициативе членов Совета директоров и Правления на регулярной основе проводились встречи и совещания, в том числе с руководителями дочерних организаций. Председатель Совета директоров Совета директоров регулярно принимал участие в рабочих встречах.</w:t>
      </w:r>
    </w:p>
    <w:p w14:paraId="15CCB04A" w14:textId="77777777" w:rsidR="005C1F4F" w:rsidRPr="006E6F78" w:rsidRDefault="005C1F4F" w:rsidP="009E4295">
      <w:pPr>
        <w:ind w:firstLine="708"/>
      </w:pPr>
    </w:p>
    <w:p w14:paraId="4CA775E1" w14:textId="77777777" w:rsidR="005C1F4F" w:rsidRPr="006E6F78" w:rsidRDefault="005C1F4F" w:rsidP="005C1F4F">
      <w:pPr>
        <w:rPr>
          <w:b/>
        </w:rPr>
      </w:pPr>
      <w:r w:rsidRPr="006E6F78">
        <w:rPr>
          <w:b/>
        </w:rPr>
        <w:t>Отчет о соблюдении принципов и положений Кодекса корпоративного управления</w:t>
      </w:r>
    </w:p>
    <w:p w14:paraId="4F6208FC" w14:textId="24D3A90D" w:rsidR="005C1F4F" w:rsidRPr="006E6F78" w:rsidRDefault="005C1F4F" w:rsidP="005C1F4F">
      <w:pPr>
        <w:ind w:firstLine="708"/>
      </w:pPr>
      <w:r w:rsidRPr="006E6F78">
        <w:t xml:space="preserve">В соответствии с требованиями Кодекса </w:t>
      </w:r>
      <w:r w:rsidR="006C5EDC">
        <w:t xml:space="preserve">корпоративного управления </w:t>
      </w:r>
      <w:r w:rsidRPr="006E6F78">
        <w:t xml:space="preserve">Корпоративный секретарь ежегодно анализирует </w:t>
      </w:r>
      <w:r w:rsidR="00333A38">
        <w:t>его</w:t>
      </w:r>
      <w:r w:rsidR="006C5EDC">
        <w:t xml:space="preserve"> </w:t>
      </w:r>
      <w:r w:rsidRPr="006E6F78">
        <w:t>на предмет соблюдения Компанией его принципов и положений с применением подхода Comply or explain («Соблюдай или объясняй»).</w:t>
      </w:r>
    </w:p>
    <w:p w14:paraId="7EFF99FD" w14:textId="60778C86" w:rsidR="005C1F4F" w:rsidRPr="006E6F78" w:rsidRDefault="005C1F4F" w:rsidP="005C1F4F">
      <w:pPr>
        <w:ind w:firstLine="708"/>
      </w:pPr>
      <w:r w:rsidRPr="006E6F78">
        <w:t>Отчет о соблюдении принципов и положений Кодекса корпоративного управления АО «</w:t>
      </w:r>
      <w:r w:rsidRPr="006E6F78">
        <w:rPr>
          <w:rFonts w:eastAsia="Calibri"/>
        </w:rPr>
        <w:t>Теміржолсу</w:t>
      </w:r>
      <w:r w:rsidRPr="006E6F78">
        <w:t>» за 202</w:t>
      </w:r>
      <w:r w:rsidR="00530CDB" w:rsidRPr="006E6F78">
        <w:rPr>
          <w:lang w:val="kk-KZ"/>
        </w:rPr>
        <w:t>2</w:t>
      </w:r>
      <w:r w:rsidRPr="006E6F78">
        <w:t xml:space="preserve"> год утвержден Совет</w:t>
      </w:r>
      <w:r w:rsidR="005B5E58">
        <w:t>ом</w:t>
      </w:r>
      <w:r w:rsidRPr="006E6F78">
        <w:t xml:space="preserve"> директоров </w:t>
      </w:r>
      <w:r w:rsidR="005B5E58">
        <w:br/>
      </w:r>
      <w:r w:rsidRPr="006E6F78">
        <w:t>АО «</w:t>
      </w:r>
      <w:r w:rsidRPr="006E6F78">
        <w:rPr>
          <w:rFonts w:eastAsia="Calibri"/>
        </w:rPr>
        <w:t>Теміржолсу</w:t>
      </w:r>
      <w:r w:rsidRPr="006E6F78">
        <w:t xml:space="preserve">» </w:t>
      </w:r>
      <w:r w:rsidR="004F7980">
        <w:t xml:space="preserve">в </w:t>
      </w:r>
      <w:r w:rsidRPr="006E6F78">
        <w:t>202</w:t>
      </w:r>
      <w:r w:rsidR="00E552FF" w:rsidRPr="006E6F78">
        <w:t>3</w:t>
      </w:r>
      <w:r w:rsidRPr="006E6F78">
        <w:t xml:space="preserve"> г</w:t>
      </w:r>
      <w:r w:rsidR="004F7980">
        <w:t>.</w:t>
      </w:r>
    </w:p>
    <w:p w14:paraId="1B6F1E9D" w14:textId="1DAF7577" w:rsidR="005C1F4F" w:rsidRDefault="005C1F4F" w:rsidP="00530CDB">
      <w:pPr>
        <w:ind w:firstLine="708"/>
      </w:pPr>
      <w:r w:rsidRPr="006E6F78">
        <w:t xml:space="preserve">Согласно результатам проведенного анализа на практике в </w:t>
      </w:r>
      <w:r w:rsidR="006C5EDC">
        <w:t xml:space="preserve">                          </w:t>
      </w:r>
      <w:r w:rsidR="006C5EDC" w:rsidRPr="006C5EDC">
        <w:t xml:space="preserve">АО «Теміржолсу» </w:t>
      </w:r>
      <w:r w:rsidRPr="006E6F78">
        <w:t xml:space="preserve">соблюдается </w:t>
      </w:r>
      <w:r w:rsidR="0086435C">
        <w:t>83</w:t>
      </w:r>
      <w:r w:rsidRPr="006E6F78">
        <w:t xml:space="preserve">% (в </w:t>
      </w:r>
      <w:r w:rsidRPr="005A4DAA">
        <w:t>202</w:t>
      </w:r>
      <w:r w:rsidR="0086435C">
        <w:t>2</w:t>
      </w:r>
      <w:r w:rsidRPr="005A4DAA">
        <w:t xml:space="preserve"> г.- </w:t>
      </w:r>
      <w:r w:rsidR="0086435C">
        <w:t>71</w:t>
      </w:r>
      <w:r w:rsidRPr="005A4DAA">
        <w:t>%) положений Кодекса, еще 3% (в 202</w:t>
      </w:r>
      <w:r w:rsidR="00706ACA">
        <w:t>2</w:t>
      </w:r>
      <w:r w:rsidRPr="005A4DAA">
        <w:t xml:space="preserve"> г.- </w:t>
      </w:r>
      <w:r w:rsidR="00706ACA">
        <w:t>3</w:t>
      </w:r>
      <w:r w:rsidRPr="005A4DAA">
        <w:t xml:space="preserve">%) положений Кодекса соблюдается частично, </w:t>
      </w:r>
      <w:r w:rsidR="00706ACA">
        <w:t>0</w:t>
      </w:r>
      <w:r w:rsidRPr="005A4DAA">
        <w:t>% (в 202</w:t>
      </w:r>
      <w:r w:rsidR="00706ACA">
        <w:t>2</w:t>
      </w:r>
      <w:r w:rsidRPr="005A4DAA">
        <w:t xml:space="preserve"> г.- </w:t>
      </w:r>
      <w:r w:rsidR="00706ACA">
        <w:t>5</w:t>
      </w:r>
      <w:r w:rsidRPr="005A4DAA">
        <w:t xml:space="preserve">% положений не соблюдаются и </w:t>
      </w:r>
      <w:r w:rsidR="00706ACA">
        <w:t>15</w:t>
      </w:r>
      <w:r w:rsidRPr="005A4DAA">
        <w:t>% (в 202</w:t>
      </w:r>
      <w:r w:rsidR="00706ACA">
        <w:t>2</w:t>
      </w:r>
      <w:r w:rsidRPr="005A4DAA">
        <w:t xml:space="preserve"> г.- 20%)</w:t>
      </w:r>
      <w:r w:rsidR="007B2879" w:rsidRPr="005A4DAA">
        <w:t xml:space="preserve"> положений Кодекса не применимы</w:t>
      </w:r>
      <w:r w:rsidRPr="005A4DAA">
        <w:rPr>
          <w:lang w:val="kk-KZ"/>
        </w:rPr>
        <w:t xml:space="preserve"> </w:t>
      </w:r>
      <w:r w:rsidRPr="005A4DAA">
        <w:t xml:space="preserve">к </w:t>
      </w:r>
      <w:r w:rsidRPr="005A4DAA">
        <w:rPr>
          <w:rFonts w:eastAsiaTheme="minorEastAsia"/>
          <w:lang w:eastAsia="ru-RU"/>
        </w:rPr>
        <w:t>АО «Темiржолсу»</w:t>
      </w:r>
      <w:r w:rsidRPr="005A4DAA">
        <w:t>.</w:t>
      </w:r>
    </w:p>
    <w:p w14:paraId="10F6362B" w14:textId="45EF5380" w:rsidR="005C1F4F" w:rsidRPr="00ED403D" w:rsidRDefault="005C1F4F" w:rsidP="005C1F4F">
      <w:pPr>
        <w:ind w:firstLine="708"/>
        <w:rPr>
          <w:i/>
          <w:iCs/>
        </w:rPr>
      </w:pPr>
      <w:r w:rsidRPr="00ED403D">
        <w:rPr>
          <w:i/>
          <w:iCs/>
        </w:rPr>
        <w:t>Совершенствование системы корпоративного управления</w:t>
      </w:r>
      <w:r w:rsidR="007F0F39" w:rsidRPr="00ED403D">
        <w:rPr>
          <w:i/>
          <w:iCs/>
        </w:rPr>
        <w:t>.</w:t>
      </w:r>
    </w:p>
    <w:p w14:paraId="5088CDE3" w14:textId="6ADEA5D3" w:rsidR="005C1F4F" w:rsidRPr="006E6F78" w:rsidRDefault="005C1F4F" w:rsidP="005C1F4F">
      <w:pPr>
        <w:ind w:firstLine="708"/>
      </w:pPr>
      <w:r w:rsidRPr="006E6F78">
        <w:t>В целях совершенствования системы корпоративного управления и внедрения передовой практики корпоративного управления в</w:t>
      </w:r>
      <w:r w:rsidRPr="006E6F78">
        <w:rPr>
          <w:lang w:val="kk-KZ"/>
        </w:rPr>
        <w:t xml:space="preserve"> </w:t>
      </w:r>
      <w:r w:rsidR="006C5EDC">
        <w:rPr>
          <w:lang w:val="kk-KZ"/>
        </w:rPr>
        <w:t xml:space="preserve">                               </w:t>
      </w:r>
      <w:r w:rsidRPr="006E6F78">
        <w:rPr>
          <w:rFonts w:eastAsiaTheme="minorEastAsia"/>
          <w:lang w:eastAsia="ru-RU"/>
        </w:rPr>
        <w:t>АО «Темiржолсу»</w:t>
      </w:r>
      <w:r w:rsidRPr="006E6F78">
        <w:t xml:space="preserve"> утвержден Комплексный план по совершенствованию корпоративного управления АО «Т</w:t>
      </w:r>
      <w:r w:rsidR="00530CDB" w:rsidRPr="006E6F78">
        <w:t>емiржолcу» на 2023-2024</w:t>
      </w:r>
      <w:r w:rsidRPr="006E6F78">
        <w:t xml:space="preserve"> годы</w:t>
      </w:r>
      <w:r w:rsidR="006C5EDC">
        <w:t xml:space="preserve"> (далее – Комплексный план)</w:t>
      </w:r>
      <w:r w:rsidRPr="006E6F78">
        <w:t>.</w:t>
      </w:r>
    </w:p>
    <w:p w14:paraId="2B4F5522" w14:textId="77777777" w:rsidR="005C1F4F" w:rsidRPr="006E6F78" w:rsidRDefault="005C1F4F" w:rsidP="005C1F4F">
      <w:pPr>
        <w:ind w:firstLine="708"/>
      </w:pPr>
      <w:r w:rsidRPr="006E6F78">
        <w:t xml:space="preserve">В рамках исполнения Комплексного плана принимаются соответствующие меры по оптимизации бизнес-процессов, повышению эффективности управления и взаимодействия с дочерними организациями </w:t>
      </w:r>
      <w:r w:rsidRPr="006E6F78">
        <w:rPr>
          <w:lang w:val="kk-KZ"/>
        </w:rPr>
        <w:t xml:space="preserve">              </w:t>
      </w:r>
      <w:r w:rsidRPr="006E6F78">
        <w:rPr>
          <w:rFonts w:eastAsiaTheme="minorEastAsia"/>
          <w:lang w:eastAsia="ru-RU"/>
        </w:rPr>
        <w:t>АО «Темiржолсу»</w:t>
      </w:r>
      <w:r w:rsidRPr="006E6F78">
        <w:t>.</w:t>
      </w:r>
    </w:p>
    <w:p w14:paraId="1D81C0C3" w14:textId="52536E78" w:rsidR="005C1F4F" w:rsidRDefault="005C1F4F" w:rsidP="005C1F4F">
      <w:pPr>
        <w:ind w:firstLine="708"/>
      </w:pPr>
      <w:r w:rsidRPr="006E6F78">
        <w:t xml:space="preserve">На ежемесячной основе проводится мониторинг исполнения Комплексного плана АО «Темiржолcу» и </w:t>
      </w:r>
      <w:r w:rsidR="00530CDB" w:rsidRPr="006E6F78">
        <w:rPr>
          <w:lang w:val="kk-KZ"/>
        </w:rPr>
        <w:t>по полугодию отчетного года</w:t>
      </w:r>
      <w:r w:rsidR="00530CDB" w:rsidRPr="006E6F78">
        <w:t xml:space="preserve"> корпоративным</w:t>
      </w:r>
      <w:r w:rsidRPr="006E6F78">
        <w:t xml:space="preserve"> секретар</w:t>
      </w:r>
      <w:r w:rsidR="00530CDB" w:rsidRPr="006E6F78">
        <w:rPr>
          <w:lang w:val="kk-KZ"/>
        </w:rPr>
        <w:t>ем</w:t>
      </w:r>
      <w:r w:rsidRPr="006E6F78">
        <w:t xml:space="preserve"> </w:t>
      </w:r>
      <w:r w:rsidRPr="006E6F78">
        <w:rPr>
          <w:rFonts w:eastAsiaTheme="minorEastAsia"/>
          <w:lang w:eastAsia="ru-RU"/>
        </w:rPr>
        <w:t>АО «Темiржолсу»</w:t>
      </w:r>
      <w:r w:rsidRPr="006E6F78">
        <w:t xml:space="preserve"> предоставляет</w:t>
      </w:r>
      <w:r w:rsidR="00530CDB" w:rsidRPr="006E6F78">
        <w:rPr>
          <w:lang w:val="kk-KZ"/>
        </w:rPr>
        <w:t>ся</w:t>
      </w:r>
      <w:r w:rsidRPr="006E6F78">
        <w:t xml:space="preserve"> отчет по исполнению Комплексного плана, по итогам которых выносятся конкретные поручения, нацеленные на повышение эффективности деятельности </w:t>
      </w:r>
      <w:r w:rsidRPr="006E6F78">
        <w:rPr>
          <w:lang w:val="kk-KZ"/>
        </w:rPr>
        <w:t xml:space="preserve">                       </w:t>
      </w:r>
      <w:r w:rsidRPr="006E6F78">
        <w:rPr>
          <w:rFonts w:eastAsiaTheme="minorEastAsia"/>
          <w:lang w:eastAsia="ru-RU"/>
        </w:rPr>
        <w:t>АО «Темiржолсу»</w:t>
      </w:r>
      <w:r w:rsidRPr="006E6F78">
        <w:t>.</w:t>
      </w:r>
    </w:p>
    <w:p w14:paraId="20E003E4" w14:textId="77777777" w:rsidR="00ED403D" w:rsidRPr="006E6F78" w:rsidRDefault="00ED403D" w:rsidP="005C1F4F">
      <w:pPr>
        <w:ind w:firstLine="708"/>
      </w:pPr>
    </w:p>
    <w:p w14:paraId="66663B8B" w14:textId="027BD80A" w:rsidR="00E7090A" w:rsidRPr="006E6F78" w:rsidRDefault="00E7090A" w:rsidP="009E4295">
      <w:pPr>
        <w:ind w:firstLine="708"/>
        <w:rPr>
          <w:b/>
        </w:rPr>
      </w:pPr>
      <w:r w:rsidRPr="006E6F78">
        <w:rPr>
          <w:b/>
        </w:rPr>
        <w:t>ВОЗНАГРАЖДЕНИЕ ДОЛЖНОСТНЫХ ЛИЦ</w:t>
      </w:r>
    </w:p>
    <w:p w14:paraId="5F3EACE6" w14:textId="77777777" w:rsidR="00E7090A" w:rsidRPr="006E6F78" w:rsidRDefault="00E7090A" w:rsidP="009E4295">
      <w:pPr>
        <w:ind w:firstLine="708"/>
        <w:rPr>
          <w:sz w:val="12"/>
          <w:szCs w:val="12"/>
        </w:rPr>
      </w:pPr>
    </w:p>
    <w:p w14:paraId="641B9AFF" w14:textId="16DFD435" w:rsidR="00E7090A" w:rsidRPr="006E6F78" w:rsidRDefault="00E7090A" w:rsidP="00C42063">
      <w:pPr>
        <w:ind w:firstLine="708"/>
      </w:pPr>
      <w:r w:rsidRPr="006E6F78">
        <w:t xml:space="preserve">Выплата вознаграждения членам Правления АО «Теміржолсу» по итогам работы за год осуществляется в соответствии с </w:t>
      </w:r>
      <w:r w:rsidR="00665ED3" w:rsidRPr="006E6F78">
        <w:t>Правилами оплаты труда и премирования руководящих работников, работников, определение условий оплаты труда и премирования которых относится к компетенции Совета директоров акционерного общества «Теміржолсу»</w:t>
      </w:r>
      <w:r w:rsidR="003B0401">
        <w:t xml:space="preserve"> (</w:t>
      </w:r>
      <w:r w:rsidR="00C42063" w:rsidRPr="006E6F78">
        <w:t xml:space="preserve">далее </w:t>
      </w:r>
      <w:r w:rsidR="003B0401">
        <w:t xml:space="preserve">- </w:t>
      </w:r>
      <w:r w:rsidR="00C42063" w:rsidRPr="006E6F78">
        <w:t>Правила).</w:t>
      </w:r>
    </w:p>
    <w:p w14:paraId="46229487" w14:textId="77777777" w:rsidR="00C42063" w:rsidRPr="006E6F78" w:rsidRDefault="00C42063" w:rsidP="00C42063">
      <w:pPr>
        <w:ind w:firstLine="708"/>
      </w:pPr>
      <w:r w:rsidRPr="006E6F78">
        <w:t>Вышеуказанные Правила основываются на следующих принципах:</w:t>
      </w:r>
    </w:p>
    <w:p w14:paraId="632ACC8E" w14:textId="3A2D640D" w:rsidR="00C42063" w:rsidRPr="006E6F78" w:rsidRDefault="00C42063" w:rsidP="00C42063">
      <w:pPr>
        <w:ind w:firstLine="708"/>
      </w:pPr>
      <w:r w:rsidRPr="006E6F78">
        <w:lastRenderedPageBreak/>
        <w:t xml:space="preserve">- взаимосвязь вознаграждения с выполнением задач, отвечающих интересам </w:t>
      </w:r>
      <w:r w:rsidR="000C3E96" w:rsidRPr="006E6F78">
        <w:t>Общества и его</w:t>
      </w:r>
      <w:r w:rsidRPr="006E6F78">
        <w:t xml:space="preserve"> Единственным акционером;</w:t>
      </w:r>
    </w:p>
    <w:p w14:paraId="332CC98B" w14:textId="6FE2D33B" w:rsidR="00C42063" w:rsidRPr="006E6F78" w:rsidRDefault="00C42063" w:rsidP="00C42063">
      <w:pPr>
        <w:ind w:firstLine="708"/>
      </w:pPr>
      <w:r w:rsidRPr="006E6F78">
        <w:t>- зависимость размера вознаграждения от результатов деятельности</w:t>
      </w:r>
      <w:r w:rsidR="000C3E96" w:rsidRPr="006E6F78">
        <w:t xml:space="preserve"> </w:t>
      </w:r>
      <w:r w:rsidRPr="006E6F78">
        <w:t>Общества и результативности работников.</w:t>
      </w:r>
    </w:p>
    <w:p w14:paraId="2865824A" w14:textId="6ACC46E4" w:rsidR="00665ED3" w:rsidRPr="006E6F78" w:rsidRDefault="000C3E96" w:rsidP="00665ED3">
      <w:pPr>
        <w:ind w:firstLine="708"/>
      </w:pPr>
      <w:r w:rsidRPr="006E6F78">
        <w:t xml:space="preserve">Согласно пункту 43 указанных Правил основным условием выплаты вознаграждения по итогам работы за год является </w:t>
      </w:r>
      <w:r w:rsidR="00665ED3" w:rsidRPr="006E6F78">
        <w:t>наличие консолидированной итоговой прибыли за отчетный период, рассчитанной с учетом запланированной суммы для выплаты вознаграждений либо если Обществом в установленном порядке запланирован отрицательный финансовый результат (убыток) за период (планово-убыточное Общество), рассчитанный с учетом запланированной суммы для выплаты вознаграждений.</w:t>
      </w:r>
    </w:p>
    <w:p w14:paraId="49F27234" w14:textId="2B6431F4" w:rsidR="000C3E96" w:rsidRPr="006E6F78" w:rsidRDefault="000C3E96" w:rsidP="000C3E96">
      <w:pPr>
        <w:ind w:firstLine="708"/>
      </w:pPr>
      <w:r w:rsidRPr="006E6F78">
        <w:t>При расчете вознаграждения учитывается исполнение плана по корпоративным и индивидуальным ключевым показателям деятельности для каждой должности и начисляется пропорционально фактически отработанному времени по соответствующей должности.</w:t>
      </w:r>
    </w:p>
    <w:p w14:paraId="523D6905" w14:textId="31A3D033" w:rsidR="00E27D24" w:rsidRPr="006E6F78" w:rsidRDefault="000C3E96" w:rsidP="00E27D24">
      <w:pPr>
        <w:ind w:firstLine="708"/>
      </w:pPr>
      <w:r w:rsidRPr="005A4DAA">
        <w:t xml:space="preserve">Решение о выплате вознаграждения руководящим работникам принимается Советом директоров АО «Теміржолсу». В соответствии с решением Совета </w:t>
      </w:r>
      <w:r w:rsidR="00E27D24" w:rsidRPr="005A4DAA">
        <w:t>директоров АО «Теміржолсу» вознаграждени</w:t>
      </w:r>
      <w:r w:rsidR="00665ED3" w:rsidRPr="005A4DAA">
        <w:t>е</w:t>
      </w:r>
      <w:r w:rsidR="00E27D24" w:rsidRPr="005A4DAA">
        <w:t xml:space="preserve"> </w:t>
      </w:r>
      <w:r w:rsidRPr="005A4DAA">
        <w:t>членам Правления по итогам работы за 202</w:t>
      </w:r>
      <w:r w:rsidR="00665ED3" w:rsidRPr="005A4DAA">
        <w:t>2</w:t>
      </w:r>
      <w:r w:rsidRPr="005A4DAA">
        <w:t xml:space="preserve"> год </w:t>
      </w:r>
      <w:r w:rsidR="00665ED3" w:rsidRPr="005A4DAA">
        <w:t>не выплачивалось</w:t>
      </w:r>
      <w:r w:rsidR="00E27D24" w:rsidRPr="005A4DAA">
        <w:t>.</w:t>
      </w:r>
    </w:p>
    <w:p w14:paraId="21335990" w14:textId="04F5B2E4" w:rsidR="000C3E96" w:rsidRPr="006E6F78" w:rsidRDefault="000C3E96" w:rsidP="000C3E96">
      <w:pPr>
        <w:ind w:firstLine="708"/>
      </w:pPr>
      <w:r w:rsidRPr="006E6F78">
        <w:t xml:space="preserve">Порядок установления вознаграждения членам Совета директоров предусмотрен </w:t>
      </w:r>
      <w:r w:rsidR="00FE1DC1" w:rsidRPr="006E6F78">
        <w:t>Правилами формирования составов советов директоров/наблюдательных советов и выплаты вознаграждения и компенсации расходов членам совета директоров/наблюдательных советов до</w:t>
      </w:r>
      <w:r w:rsidR="003B0401">
        <w:t>черних организаций АО «НК «ҚТЖ».</w:t>
      </w:r>
    </w:p>
    <w:p w14:paraId="01B0AE3B" w14:textId="7688133F" w:rsidR="00FE1DC1" w:rsidRPr="006E6F78" w:rsidRDefault="000C3E96" w:rsidP="00F84EE7">
      <w:pPr>
        <w:ind w:firstLine="708"/>
      </w:pPr>
      <w:r w:rsidRPr="006E6F78">
        <w:t>Представители Единственного акционера в составе Совета директоров вознаграждений не получают.</w:t>
      </w:r>
    </w:p>
    <w:p w14:paraId="67C126EE" w14:textId="70E6E778" w:rsidR="000B1D5C" w:rsidRPr="006E6F78" w:rsidRDefault="00BA4351" w:rsidP="00DD53A5">
      <w:pPr>
        <w:ind w:firstLine="708"/>
      </w:pPr>
      <w:r w:rsidRPr="006E6F78">
        <w:t>Размер вознаг</w:t>
      </w:r>
      <w:r w:rsidR="00FE1DC1" w:rsidRPr="006E6F78">
        <w:t>р</w:t>
      </w:r>
      <w:r w:rsidRPr="006E6F78">
        <w:t>аждения независимого директора определяется Единственным акционером в соответствии с вышеуказанными Правилами.</w:t>
      </w:r>
    </w:p>
    <w:p w14:paraId="654ACD05" w14:textId="77777777" w:rsidR="00DD53A5" w:rsidRPr="006E6F78" w:rsidRDefault="00DD53A5" w:rsidP="00DD53A5">
      <w:pPr>
        <w:ind w:firstLine="708"/>
      </w:pPr>
    </w:p>
    <w:p w14:paraId="47328BE0" w14:textId="3AC21396" w:rsidR="00D154FB" w:rsidRPr="006E6F78" w:rsidRDefault="00813A9C" w:rsidP="00D5741C">
      <w:pPr>
        <w:ind w:firstLine="0"/>
        <w:jc w:val="center"/>
        <w:rPr>
          <w:b/>
        </w:rPr>
      </w:pPr>
      <w:r w:rsidRPr="006E6F78">
        <w:rPr>
          <w:b/>
        </w:rPr>
        <w:t>КОНСОЛИДИРОВАННАЯ ФИНАНСОВАЯ ОТЧЕТНОСТЬ</w:t>
      </w:r>
    </w:p>
    <w:p w14:paraId="7B65C179" w14:textId="0B50EF2D" w:rsidR="007E4A30" w:rsidRDefault="00E27D24" w:rsidP="005A4DAA">
      <w:pPr>
        <w:ind w:firstLine="0"/>
      </w:pPr>
      <w:r w:rsidRPr="006E6F78">
        <w:t>У</w:t>
      </w:r>
      <w:r w:rsidR="001F09C6" w:rsidRPr="006E6F78">
        <w:t xml:space="preserve">тверждена </w:t>
      </w:r>
      <w:r w:rsidRPr="006E6F78">
        <w:t>решением Правления АО «НК «</w:t>
      </w:r>
      <w:r w:rsidRPr="006E6F78">
        <w:rPr>
          <w:lang w:val="kk-KZ"/>
        </w:rPr>
        <w:t>Қ</w:t>
      </w:r>
      <w:r w:rsidRPr="006E6F78">
        <w:t>ТЖ» от</w:t>
      </w:r>
      <w:r w:rsidR="00A54BC6" w:rsidRPr="006E6F78">
        <w:t xml:space="preserve"> 24 </w:t>
      </w:r>
      <w:r w:rsidR="00F04B13" w:rsidRPr="006E6F78">
        <w:t>июня 202</w:t>
      </w:r>
      <w:r w:rsidR="00665ED3" w:rsidRPr="006E6F78">
        <w:t>4</w:t>
      </w:r>
      <w:r w:rsidR="00F04B13" w:rsidRPr="006E6F78">
        <w:t xml:space="preserve"> года (протокол №02</w:t>
      </w:r>
      <w:r w:rsidRPr="006E6F78">
        <w:t>/</w:t>
      </w:r>
      <w:r w:rsidR="00A54BC6" w:rsidRPr="006E6F78">
        <w:t>16</w:t>
      </w:r>
      <w:r w:rsidR="00F04B13" w:rsidRPr="006E6F78">
        <w:t>)</w:t>
      </w:r>
      <w:r w:rsidRPr="006E6F78">
        <w:t>.</w:t>
      </w:r>
    </w:p>
    <w:p w14:paraId="3AA4AE00" w14:textId="300A4FC2" w:rsidR="005A4DAA" w:rsidRPr="004B792C" w:rsidRDefault="005A4DAA" w:rsidP="005A4DAA">
      <w:pPr>
        <w:ind w:firstLine="0"/>
        <w:rPr>
          <w:color w:val="000000"/>
          <w:sz w:val="24"/>
          <w:szCs w:val="24"/>
        </w:rPr>
      </w:pPr>
      <w:r w:rsidRPr="00165960">
        <w:rPr>
          <w:color w:val="000000"/>
          <w:sz w:val="24"/>
          <w:szCs w:val="24"/>
        </w:rPr>
        <w:t>См.приложение к отчету файл 3-1.</w:t>
      </w:r>
    </w:p>
    <w:p w14:paraId="40D0642F" w14:textId="77777777" w:rsidR="005A4DAA" w:rsidRDefault="005A4DAA" w:rsidP="005A4DAA">
      <w:pPr>
        <w:ind w:firstLine="0"/>
        <w:rPr>
          <w:b/>
          <w:color w:val="000000"/>
          <w:sz w:val="24"/>
          <w:szCs w:val="24"/>
        </w:rPr>
      </w:pPr>
    </w:p>
    <w:p w14:paraId="15A03818" w14:textId="77777777" w:rsidR="005A4DAA" w:rsidRDefault="005A4DAA" w:rsidP="005A4DAA">
      <w:pPr>
        <w:ind w:firstLine="0"/>
        <w:rPr>
          <w:b/>
          <w:color w:val="000000"/>
          <w:sz w:val="24"/>
          <w:szCs w:val="24"/>
        </w:rPr>
      </w:pPr>
    </w:p>
    <w:p w14:paraId="3E949C1A" w14:textId="77777777" w:rsidR="005A4DAA" w:rsidRDefault="005A4DAA" w:rsidP="005A4DAA">
      <w:pPr>
        <w:ind w:firstLine="0"/>
        <w:rPr>
          <w:b/>
          <w:color w:val="000000"/>
          <w:sz w:val="24"/>
          <w:szCs w:val="24"/>
        </w:rPr>
      </w:pPr>
    </w:p>
    <w:p w14:paraId="29A5ABFC" w14:textId="77777777" w:rsidR="00DD65DF" w:rsidRDefault="00DD65DF" w:rsidP="005A4DAA">
      <w:pPr>
        <w:ind w:firstLine="0"/>
        <w:rPr>
          <w:b/>
          <w:color w:val="000000"/>
          <w:sz w:val="24"/>
          <w:szCs w:val="24"/>
        </w:rPr>
      </w:pPr>
    </w:p>
    <w:p w14:paraId="53C3BEDC" w14:textId="77777777" w:rsidR="00DD65DF" w:rsidRDefault="00DD65DF" w:rsidP="005A4DAA">
      <w:pPr>
        <w:ind w:firstLine="0"/>
        <w:rPr>
          <w:b/>
          <w:color w:val="000000"/>
          <w:sz w:val="24"/>
          <w:szCs w:val="24"/>
        </w:rPr>
      </w:pPr>
    </w:p>
    <w:p w14:paraId="177DCF5F" w14:textId="77777777" w:rsidR="00DD65DF" w:rsidRDefault="00DD65DF" w:rsidP="005A4DAA">
      <w:pPr>
        <w:ind w:firstLine="0"/>
        <w:rPr>
          <w:b/>
          <w:color w:val="000000"/>
          <w:sz w:val="24"/>
          <w:szCs w:val="24"/>
        </w:rPr>
      </w:pPr>
    </w:p>
    <w:p w14:paraId="508933FF" w14:textId="77777777" w:rsidR="00DD65DF" w:rsidRDefault="00DD65DF" w:rsidP="005A4DAA">
      <w:pPr>
        <w:ind w:firstLine="0"/>
        <w:rPr>
          <w:b/>
          <w:color w:val="000000"/>
          <w:sz w:val="24"/>
          <w:szCs w:val="24"/>
        </w:rPr>
      </w:pPr>
    </w:p>
    <w:p w14:paraId="3A9C983A" w14:textId="77777777" w:rsidR="00DD65DF" w:rsidRDefault="00DD65DF" w:rsidP="005A4DAA">
      <w:pPr>
        <w:ind w:firstLine="0"/>
        <w:rPr>
          <w:b/>
          <w:color w:val="000000"/>
          <w:sz w:val="24"/>
          <w:szCs w:val="24"/>
        </w:rPr>
      </w:pPr>
    </w:p>
    <w:p w14:paraId="2488B3B3" w14:textId="77777777" w:rsidR="00DD65DF" w:rsidRDefault="00DD65DF" w:rsidP="005A4DAA">
      <w:pPr>
        <w:ind w:firstLine="0"/>
        <w:rPr>
          <w:b/>
          <w:color w:val="000000"/>
          <w:sz w:val="24"/>
          <w:szCs w:val="24"/>
        </w:rPr>
      </w:pPr>
    </w:p>
    <w:p w14:paraId="2B62B092" w14:textId="77777777" w:rsidR="00DD65DF" w:rsidRDefault="00DD65DF" w:rsidP="005A4DAA">
      <w:pPr>
        <w:ind w:firstLine="0"/>
        <w:rPr>
          <w:b/>
          <w:color w:val="000000"/>
          <w:sz w:val="24"/>
          <w:szCs w:val="24"/>
        </w:rPr>
      </w:pPr>
    </w:p>
    <w:p w14:paraId="663571CD" w14:textId="77777777" w:rsidR="005A4DAA" w:rsidRDefault="005A4DAA" w:rsidP="005A4DAA">
      <w:pPr>
        <w:ind w:firstLine="0"/>
        <w:rPr>
          <w:b/>
          <w:color w:val="000000"/>
          <w:sz w:val="24"/>
          <w:szCs w:val="24"/>
        </w:rPr>
      </w:pPr>
    </w:p>
    <w:p w14:paraId="4D021586" w14:textId="77777777" w:rsidR="00ED403D" w:rsidRDefault="00ED403D" w:rsidP="005A4DAA">
      <w:pPr>
        <w:ind w:firstLine="0"/>
        <w:rPr>
          <w:b/>
          <w:color w:val="000000"/>
          <w:sz w:val="24"/>
          <w:szCs w:val="24"/>
        </w:rPr>
      </w:pPr>
    </w:p>
    <w:p w14:paraId="2B5BB5F1" w14:textId="7BD46C9E" w:rsidR="005B5E58" w:rsidRDefault="005B5E58">
      <w:pPr>
        <w:rPr>
          <w:b/>
          <w:color w:val="000000"/>
          <w:sz w:val="24"/>
          <w:szCs w:val="24"/>
        </w:rPr>
      </w:pPr>
      <w:r>
        <w:rPr>
          <w:b/>
          <w:color w:val="000000"/>
          <w:sz w:val="24"/>
          <w:szCs w:val="24"/>
        </w:rPr>
        <w:br w:type="page"/>
      </w:r>
    </w:p>
    <w:p w14:paraId="1F57E22F" w14:textId="77777777" w:rsidR="005A4DAA" w:rsidRDefault="005A4DAA" w:rsidP="005A4DAA">
      <w:pPr>
        <w:ind w:firstLine="0"/>
        <w:rPr>
          <w:b/>
          <w:color w:val="000000"/>
          <w:sz w:val="24"/>
          <w:szCs w:val="24"/>
        </w:rPr>
      </w:pPr>
    </w:p>
    <w:p w14:paraId="785FAAAD" w14:textId="77777777" w:rsidR="005A4DAA" w:rsidRDefault="005A4DAA" w:rsidP="005A4DAA">
      <w:pPr>
        <w:ind w:firstLine="0"/>
        <w:rPr>
          <w:b/>
          <w:color w:val="000000"/>
          <w:sz w:val="24"/>
          <w:szCs w:val="24"/>
        </w:rPr>
      </w:pPr>
    </w:p>
    <w:p w14:paraId="3F12DFB0" w14:textId="72D1E149" w:rsidR="005A4DAA" w:rsidRPr="005A4DAA" w:rsidRDefault="005A4DAA" w:rsidP="00ED403D">
      <w:pPr>
        <w:ind w:firstLine="567"/>
        <w:rPr>
          <w:b/>
          <w:color w:val="000000"/>
          <w:sz w:val="24"/>
          <w:szCs w:val="24"/>
        </w:rPr>
      </w:pPr>
      <w:r w:rsidRPr="005A4DAA">
        <w:rPr>
          <w:b/>
          <w:color w:val="000000"/>
          <w:sz w:val="24"/>
          <w:szCs w:val="24"/>
        </w:rPr>
        <w:t>Контакты: Акционерное общество «Теміржолсу»</w:t>
      </w:r>
    </w:p>
    <w:p w14:paraId="09239DAC" w14:textId="5A74B0F2" w:rsidR="005A4DAA" w:rsidRPr="007E4A30" w:rsidRDefault="005A4DAA" w:rsidP="00ED403D">
      <w:pPr>
        <w:ind w:firstLine="567"/>
        <w:rPr>
          <w:b/>
          <w:color w:val="000000"/>
          <w:sz w:val="24"/>
          <w:szCs w:val="24"/>
        </w:rPr>
      </w:pPr>
      <w:r w:rsidRPr="005A4DAA">
        <w:rPr>
          <w:b/>
          <w:color w:val="000000"/>
          <w:sz w:val="24"/>
          <w:szCs w:val="24"/>
        </w:rPr>
        <w:t>010000, Республика Казахстан,</w:t>
      </w:r>
      <w:r w:rsidR="00165960">
        <w:rPr>
          <w:b/>
          <w:color w:val="000000"/>
          <w:sz w:val="24"/>
          <w:szCs w:val="24"/>
          <w:lang w:val="kk-KZ"/>
        </w:rPr>
        <w:t xml:space="preserve"> </w:t>
      </w:r>
      <w:r w:rsidRPr="005A4DAA">
        <w:rPr>
          <w:b/>
          <w:color w:val="000000"/>
          <w:sz w:val="24"/>
          <w:szCs w:val="24"/>
        </w:rPr>
        <w:t>г. Астана, район Есиль, ул. Дінмұхамеда Қонаева, здание 6.</w:t>
      </w:r>
      <w:r w:rsidR="00165960">
        <w:rPr>
          <w:b/>
          <w:color w:val="000000"/>
          <w:sz w:val="24"/>
          <w:szCs w:val="24"/>
          <w:lang w:val="kk-KZ"/>
        </w:rPr>
        <w:t xml:space="preserve"> т</w:t>
      </w:r>
      <w:r w:rsidRPr="005A4DAA">
        <w:rPr>
          <w:b/>
          <w:color w:val="000000"/>
          <w:sz w:val="24"/>
          <w:szCs w:val="24"/>
        </w:rPr>
        <w:t xml:space="preserve">ел. 611-821 </w:t>
      </w:r>
    </w:p>
    <w:sectPr w:rsidR="005A4DAA" w:rsidRPr="007E4A30" w:rsidSect="005A4DAA">
      <w:footerReference w:type="default" r:id="rId20"/>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944A8" w14:textId="77777777" w:rsidR="00C44CA9" w:rsidRDefault="00C44CA9">
      <w:pPr>
        <w:spacing w:line="240" w:lineRule="auto"/>
      </w:pPr>
      <w:r>
        <w:separator/>
      </w:r>
    </w:p>
  </w:endnote>
  <w:endnote w:type="continuationSeparator" w:id="0">
    <w:p w14:paraId="227FF506" w14:textId="77777777" w:rsidR="00C44CA9" w:rsidRDefault="00C44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Гельветика">
    <w:panose1 w:val="00000000000000000000"/>
    <w:charset w:val="CC"/>
    <w:family w:val="decorative"/>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Swiss Light 10p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DL">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856486"/>
      <w:docPartObj>
        <w:docPartGallery w:val="Page Numbers (Bottom of Page)"/>
        <w:docPartUnique/>
      </w:docPartObj>
    </w:sdtPr>
    <w:sdtEndPr>
      <w:rPr>
        <w:rFonts w:ascii="Times New Roman" w:hAnsi="Times New Roman" w:cs="Times New Roman"/>
        <w:sz w:val="18"/>
      </w:rPr>
    </w:sdtEndPr>
    <w:sdtContent>
      <w:p w14:paraId="137F6EFD" w14:textId="5ACF8264" w:rsidR="00252CE4" w:rsidRPr="00431660" w:rsidRDefault="00252CE4" w:rsidP="00431660">
        <w:pPr>
          <w:pStyle w:val="afc"/>
          <w:jc w:val="right"/>
          <w:rPr>
            <w:rFonts w:ascii="Times New Roman" w:hAnsi="Times New Roman" w:cs="Times New Roman"/>
            <w:sz w:val="18"/>
          </w:rPr>
        </w:pPr>
        <w:r w:rsidRPr="006B3130">
          <w:rPr>
            <w:rFonts w:ascii="Times New Roman" w:hAnsi="Times New Roman" w:cs="Times New Roman"/>
            <w:sz w:val="18"/>
          </w:rPr>
          <w:fldChar w:fldCharType="begin"/>
        </w:r>
        <w:r w:rsidRPr="006B3130">
          <w:rPr>
            <w:rFonts w:ascii="Times New Roman" w:hAnsi="Times New Roman" w:cs="Times New Roman"/>
            <w:sz w:val="18"/>
          </w:rPr>
          <w:instrText>PAGE   \* MERGEFORMAT</w:instrText>
        </w:r>
        <w:r w:rsidRPr="006B3130">
          <w:rPr>
            <w:rFonts w:ascii="Times New Roman" w:hAnsi="Times New Roman" w:cs="Times New Roman"/>
            <w:sz w:val="18"/>
          </w:rPr>
          <w:fldChar w:fldCharType="separate"/>
        </w:r>
        <w:r w:rsidR="00DA09EB">
          <w:rPr>
            <w:rFonts w:ascii="Times New Roman" w:hAnsi="Times New Roman" w:cs="Times New Roman"/>
            <w:noProof/>
            <w:sz w:val="18"/>
          </w:rPr>
          <w:t>2</w:t>
        </w:r>
        <w:r w:rsidRPr="006B3130">
          <w:rPr>
            <w:rFonts w:ascii="Times New Roman" w:hAnsi="Times New Roman" w:cs="Times New Roman"/>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BFCB3" w14:textId="77777777" w:rsidR="00C44CA9" w:rsidRDefault="00C44CA9">
      <w:pPr>
        <w:spacing w:line="240" w:lineRule="auto"/>
      </w:pPr>
      <w:r>
        <w:separator/>
      </w:r>
    </w:p>
  </w:footnote>
  <w:footnote w:type="continuationSeparator" w:id="0">
    <w:p w14:paraId="011044D4" w14:textId="77777777" w:rsidR="00C44CA9" w:rsidRDefault="00C44C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3743D2C"/>
    <w:lvl w:ilvl="0">
      <w:start w:val="1"/>
      <w:numFmt w:val="decimal"/>
      <w:pStyle w:val="a"/>
      <w:lvlText w:val="%1."/>
      <w:lvlJc w:val="left"/>
      <w:pPr>
        <w:tabs>
          <w:tab w:val="num" w:pos="737"/>
        </w:tabs>
        <w:ind w:left="737" w:hanging="453"/>
      </w:pPr>
      <w:rPr>
        <w:rFonts w:ascii="Verdana" w:hAnsi="Verdana" w:hint="default"/>
        <w:b/>
        <w:i w:val="0"/>
        <w:sz w:val="18"/>
      </w:rPr>
    </w:lvl>
  </w:abstractNum>
  <w:abstractNum w:abstractNumId="1">
    <w:nsid w:val="090F4687"/>
    <w:multiLevelType w:val="hybridMultilevel"/>
    <w:tmpl w:val="3B664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662A1A"/>
    <w:multiLevelType w:val="hybridMultilevel"/>
    <w:tmpl w:val="820A632C"/>
    <w:lvl w:ilvl="0" w:tplc="BC2EC5D0">
      <w:start w:val="1"/>
      <w:numFmt w:val="decimal"/>
      <w:pStyle w:val="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BE26C3"/>
    <w:multiLevelType w:val="singleLevel"/>
    <w:tmpl w:val="A8D0B6AE"/>
    <w:lvl w:ilvl="0">
      <w:start w:val="76"/>
      <w:numFmt w:val="decimal"/>
      <w:pStyle w:val="Numbered"/>
      <w:lvlText w:val="%1. "/>
      <w:lvlJc w:val="left"/>
      <w:pPr>
        <w:tabs>
          <w:tab w:val="num" w:pos="461"/>
        </w:tabs>
        <w:ind w:left="461" w:hanging="461"/>
      </w:pPr>
      <w:rPr>
        <w:rFonts w:ascii="Times New Roman" w:hAnsi="Times New Roman" w:hint="default"/>
        <w:b w:val="0"/>
        <w:i w:val="0"/>
        <w:sz w:val="20"/>
        <w:u w:val="none"/>
      </w:rPr>
    </w:lvl>
  </w:abstractNum>
  <w:abstractNum w:abstractNumId="4">
    <w:nsid w:val="1A2538F7"/>
    <w:multiLevelType w:val="hybridMultilevel"/>
    <w:tmpl w:val="357676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A421ACE"/>
    <w:multiLevelType w:val="hybridMultilevel"/>
    <w:tmpl w:val="74B01944"/>
    <w:lvl w:ilvl="0" w:tplc="9FFAB45C">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A456D9D"/>
    <w:multiLevelType w:val="hybridMultilevel"/>
    <w:tmpl w:val="72B63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AE45FE"/>
    <w:multiLevelType w:val="hybridMultilevel"/>
    <w:tmpl w:val="72046A5C"/>
    <w:lvl w:ilvl="0" w:tplc="C422F47C">
      <w:start w:val="1"/>
      <w:numFmt w:val="lowerLetter"/>
      <w:pStyle w:val="lower-alpha-L2"/>
      <w:lvlText w:val="(%1)"/>
      <w:lvlJc w:val="left"/>
      <w:pPr>
        <w:tabs>
          <w:tab w:val="num" w:pos="1174"/>
        </w:tabs>
        <w:ind w:left="794" w:hanging="340"/>
      </w:pPr>
      <w:rPr>
        <w:rFonts w:hint="default"/>
      </w:rPr>
    </w:lvl>
    <w:lvl w:ilvl="1" w:tplc="3D3221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C17EE3"/>
    <w:multiLevelType w:val="hybridMultilevel"/>
    <w:tmpl w:val="AFB06D26"/>
    <w:lvl w:ilvl="0" w:tplc="07F0F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F75024"/>
    <w:multiLevelType w:val="hybridMultilevel"/>
    <w:tmpl w:val="98428F5C"/>
    <w:lvl w:ilvl="0" w:tplc="07F0F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3A26C7"/>
    <w:multiLevelType w:val="hybridMultilevel"/>
    <w:tmpl w:val="C4E8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B27166"/>
    <w:multiLevelType w:val="hybridMultilevel"/>
    <w:tmpl w:val="B55C32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3FE3203D"/>
    <w:multiLevelType w:val="hybridMultilevel"/>
    <w:tmpl w:val="EFB8FE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5256278"/>
    <w:multiLevelType w:val="multilevel"/>
    <w:tmpl w:val="D3389EC6"/>
    <w:lvl w:ilvl="0">
      <w:start w:val="2"/>
      <w:numFmt w:val="decimal"/>
      <w:lvlText w:val="%1."/>
      <w:lvlJc w:val="left"/>
      <w:pPr>
        <w:tabs>
          <w:tab w:val="num" w:pos="360"/>
        </w:tabs>
        <w:ind w:left="360" w:hanging="360"/>
      </w:pPr>
      <w:rPr>
        <w:rFonts w:hint="default"/>
      </w:rPr>
    </w:lvl>
    <w:lvl w:ilvl="1">
      <w:start w:val="1"/>
      <w:numFmt w:val="decimal"/>
      <w:pStyle w:val="2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9477096"/>
    <w:multiLevelType w:val="hybridMultilevel"/>
    <w:tmpl w:val="EF764266"/>
    <w:lvl w:ilvl="0" w:tplc="A2506F12">
      <w:start w:val="1"/>
      <w:numFmt w:val="bullet"/>
      <w:lvlText w:val="-"/>
      <w:lvlJc w:val="left"/>
      <w:pPr>
        <w:tabs>
          <w:tab w:val="num" w:pos="720"/>
        </w:tabs>
        <w:ind w:left="720" w:hanging="360"/>
      </w:pPr>
      <w:rPr>
        <w:rFonts w:ascii="Times New Roman" w:hAnsi="Times New Roman" w:hint="default"/>
      </w:rPr>
    </w:lvl>
    <w:lvl w:ilvl="1" w:tplc="7E28263A" w:tentative="1">
      <w:start w:val="1"/>
      <w:numFmt w:val="bullet"/>
      <w:lvlText w:val="-"/>
      <w:lvlJc w:val="left"/>
      <w:pPr>
        <w:tabs>
          <w:tab w:val="num" w:pos="1440"/>
        </w:tabs>
        <w:ind w:left="1440" w:hanging="360"/>
      </w:pPr>
      <w:rPr>
        <w:rFonts w:ascii="Times New Roman" w:hAnsi="Times New Roman" w:hint="default"/>
      </w:rPr>
    </w:lvl>
    <w:lvl w:ilvl="2" w:tplc="C8F62DAE" w:tentative="1">
      <w:start w:val="1"/>
      <w:numFmt w:val="bullet"/>
      <w:lvlText w:val="-"/>
      <w:lvlJc w:val="left"/>
      <w:pPr>
        <w:tabs>
          <w:tab w:val="num" w:pos="2160"/>
        </w:tabs>
        <w:ind w:left="2160" w:hanging="360"/>
      </w:pPr>
      <w:rPr>
        <w:rFonts w:ascii="Times New Roman" w:hAnsi="Times New Roman" w:hint="default"/>
      </w:rPr>
    </w:lvl>
    <w:lvl w:ilvl="3" w:tplc="D0249526" w:tentative="1">
      <w:start w:val="1"/>
      <w:numFmt w:val="bullet"/>
      <w:lvlText w:val="-"/>
      <w:lvlJc w:val="left"/>
      <w:pPr>
        <w:tabs>
          <w:tab w:val="num" w:pos="2880"/>
        </w:tabs>
        <w:ind w:left="2880" w:hanging="360"/>
      </w:pPr>
      <w:rPr>
        <w:rFonts w:ascii="Times New Roman" w:hAnsi="Times New Roman" w:hint="default"/>
      </w:rPr>
    </w:lvl>
    <w:lvl w:ilvl="4" w:tplc="458C7970" w:tentative="1">
      <w:start w:val="1"/>
      <w:numFmt w:val="bullet"/>
      <w:lvlText w:val="-"/>
      <w:lvlJc w:val="left"/>
      <w:pPr>
        <w:tabs>
          <w:tab w:val="num" w:pos="3600"/>
        </w:tabs>
        <w:ind w:left="3600" w:hanging="360"/>
      </w:pPr>
      <w:rPr>
        <w:rFonts w:ascii="Times New Roman" w:hAnsi="Times New Roman" w:hint="default"/>
      </w:rPr>
    </w:lvl>
    <w:lvl w:ilvl="5" w:tplc="4F04C70C" w:tentative="1">
      <w:start w:val="1"/>
      <w:numFmt w:val="bullet"/>
      <w:lvlText w:val="-"/>
      <w:lvlJc w:val="left"/>
      <w:pPr>
        <w:tabs>
          <w:tab w:val="num" w:pos="4320"/>
        </w:tabs>
        <w:ind w:left="4320" w:hanging="360"/>
      </w:pPr>
      <w:rPr>
        <w:rFonts w:ascii="Times New Roman" w:hAnsi="Times New Roman" w:hint="default"/>
      </w:rPr>
    </w:lvl>
    <w:lvl w:ilvl="6" w:tplc="B6ECF050" w:tentative="1">
      <w:start w:val="1"/>
      <w:numFmt w:val="bullet"/>
      <w:lvlText w:val="-"/>
      <w:lvlJc w:val="left"/>
      <w:pPr>
        <w:tabs>
          <w:tab w:val="num" w:pos="5040"/>
        </w:tabs>
        <w:ind w:left="5040" w:hanging="360"/>
      </w:pPr>
      <w:rPr>
        <w:rFonts w:ascii="Times New Roman" w:hAnsi="Times New Roman" w:hint="default"/>
      </w:rPr>
    </w:lvl>
    <w:lvl w:ilvl="7" w:tplc="D5F82A58" w:tentative="1">
      <w:start w:val="1"/>
      <w:numFmt w:val="bullet"/>
      <w:lvlText w:val="-"/>
      <w:lvlJc w:val="left"/>
      <w:pPr>
        <w:tabs>
          <w:tab w:val="num" w:pos="5760"/>
        </w:tabs>
        <w:ind w:left="5760" w:hanging="360"/>
      </w:pPr>
      <w:rPr>
        <w:rFonts w:ascii="Times New Roman" w:hAnsi="Times New Roman" w:hint="default"/>
      </w:rPr>
    </w:lvl>
    <w:lvl w:ilvl="8" w:tplc="F484130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F0F42EF"/>
    <w:multiLevelType w:val="hybridMultilevel"/>
    <w:tmpl w:val="F7FE5F8C"/>
    <w:lvl w:ilvl="0" w:tplc="184C74E2">
      <w:start w:val="1"/>
      <w:numFmt w:val="bullet"/>
      <w:lvlText w:val="-"/>
      <w:lvlJc w:val="left"/>
      <w:pPr>
        <w:tabs>
          <w:tab w:val="num" w:pos="720"/>
        </w:tabs>
        <w:ind w:left="720" w:hanging="360"/>
      </w:pPr>
      <w:rPr>
        <w:rFonts w:ascii="Times New Roman" w:hAnsi="Times New Roman" w:hint="default"/>
      </w:rPr>
    </w:lvl>
    <w:lvl w:ilvl="1" w:tplc="674ADE28" w:tentative="1">
      <w:start w:val="1"/>
      <w:numFmt w:val="bullet"/>
      <w:lvlText w:val="-"/>
      <w:lvlJc w:val="left"/>
      <w:pPr>
        <w:tabs>
          <w:tab w:val="num" w:pos="1440"/>
        </w:tabs>
        <w:ind w:left="1440" w:hanging="360"/>
      </w:pPr>
      <w:rPr>
        <w:rFonts w:ascii="Times New Roman" w:hAnsi="Times New Roman" w:hint="default"/>
      </w:rPr>
    </w:lvl>
    <w:lvl w:ilvl="2" w:tplc="5B8A232C" w:tentative="1">
      <w:start w:val="1"/>
      <w:numFmt w:val="bullet"/>
      <w:lvlText w:val="-"/>
      <w:lvlJc w:val="left"/>
      <w:pPr>
        <w:tabs>
          <w:tab w:val="num" w:pos="2160"/>
        </w:tabs>
        <w:ind w:left="2160" w:hanging="360"/>
      </w:pPr>
      <w:rPr>
        <w:rFonts w:ascii="Times New Roman" w:hAnsi="Times New Roman" w:hint="default"/>
      </w:rPr>
    </w:lvl>
    <w:lvl w:ilvl="3" w:tplc="C736F252" w:tentative="1">
      <w:start w:val="1"/>
      <w:numFmt w:val="bullet"/>
      <w:lvlText w:val="-"/>
      <w:lvlJc w:val="left"/>
      <w:pPr>
        <w:tabs>
          <w:tab w:val="num" w:pos="2880"/>
        </w:tabs>
        <w:ind w:left="2880" w:hanging="360"/>
      </w:pPr>
      <w:rPr>
        <w:rFonts w:ascii="Times New Roman" w:hAnsi="Times New Roman" w:hint="default"/>
      </w:rPr>
    </w:lvl>
    <w:lvl w:ilvl="4" w:tplc="C1F0CC14" w:tentative="1">
      <w:start w:val="1"/>
      <w:numFmt w:val="bullet"/>
      <w:lvlText w:val="-"/>
      <w:lvlJc w:val="left"/>
      <w:pPr>
        <w:tabs>
          <w:tab w:val="num" w:pos="3600"/>
        </w:tabs>
        <w:ind w:left="3600" w:hanging="360"/>
      </w:pPr>
      <w:rPr>
        <w:rFonts w:ascii="Times New Roman" w:hAnsi="Times New Roman" w:hint="default"/>
      </w:rPr>
    </w:lvl>
    <w:lvl w:ilvl="5" w:tplc="92B0FACE" w:tentative="1">
      <w:start w:val="1"/>
      <w:numFmt w:val="bullet"/>
      <w:lvlText w:val="-"/>
      <w:lvlJc w:val="left"/>
      <w:pPr>
        <w:tabs>
          <w:tab w:val="num" w:pos="4320"/>
        </w:tabs>
        <w:ind w:left="4320" w:hanging="360"/>
      </w:pPr>
      <w:rPr>
        <w:rFonts w:ascii="Times New Roman" w:hAnsi="Times New Roman" w:hint="default"/>
      </w:rPr>
    </w:lvl>
    <w:lvl w:ilvl="6" w:tplc="3F18EC96" w:tentative="1">
      <w:start w:val="1"/>
      <w:numFmt w:val="bullet"/>
      <w:lvlText w:val="-"/>
      <w:lvlJc w:val="left"/>
      <w:pPr>
        <w:tabs>
          <w:tab w:val="num" w:pos="5040"/>
        </w:tabs>
        <w:ind w:left="5040" w:hanging="360"/>
      </w:pPr>
      <w:rPr>
        <w:rFonts w:ascii="Times New Roman" w:hAnsi="Times New Roman" w:hint="default"/>
      </w:rPr>
    </w:lvl>
    <w:lvl w:ilvl="7" w:tplc="E2520F18" w:tentative="1">
      <w:start w:val="1"/>
      <w:numFmt w:val="bullet"/>
      <w:lvlText w:val="-"/>
      <w:lvlJc w:val="left"/>
      <w:pPr>
        <w:tabs>
          <w:tab w:val="num" w:pos="5760"/>
        </w:tabs>
        <w:ind w:left="5760" w:hanging="360"/>
      </w:pPr>
      <w:rPr>
        <w:rFonts w:ascii="Times New Roman" w:hAnsi="Times New Roman" w:hint="default"/>
      </w:rPr>
    </w:lvl>
    <w:lvl w:ilvl="8" w:tplc="47D666E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52C439A"/>
    <w:multiLevelType w:val="hybridMultilevel"/>
    <w:tmpl w:val="49FE23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F236B0F"/>
    <w:multiLevelType w:val="hybridMultilevel"/>
    <w:tmpl w:val="FB92B6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4786054"/>
    <w:multiLevelType w:val="multilevel"/>
    <w:tmpl w:val="9B742AAA"/>
    <w:lvl w:ilvl="0">
      <w:start w:val="1"/>
      <w:numFmt w:val="decimal"/>
      <w:pStyle w:val="StyleHeading1Auto"/>
      <w:lvlText w:val="%1."/>
      <w:lvlJc w:val="left"/>
      <w:pPr>
        <w:tabs>
          <w:tab w:val="num" w:pos="360"/>
        </w:tabs>
        <w:ind w:left="360" w:hanging="360"/>
      </w:pPr>
      <w:rPr>
        <w:lang w:val="en-US"/>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7E5A07C8"/>
    <w:multiLevelType w:val="hybridMultilevel"/>
    <w:tmpl w:val="CC8803A0"/>
    <w:lvl w:ilvl="0" w:tplc="FFFFFFFF">
      <w:start w:val="1"/>
      <w:numFmt w:val="lowerRoman"/>
      <w:pStyle w:val="lower-roman-L3"/>
      <w:lvlText w:val="(%1)"/>
      <w:lvlJc w:val="left"/>
      <w:pPr>
        <w:tabs>
          <w:tab w:val="num" w:pos="1874"/>
        </w:tabs>
        <w:ind w:left="1247" w:hanging="453"/>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15"/>
  </w:num>
  <w:num w:numId="4">
    <w:abstractNumId w:val="9"/>
  </w:num>
  <w:num w:numId="5">
    <w:abstractNumId w:val="8"/>
  </w:num>
  <w:num w:numId="6">
    <w:abstractNumId w:val="13"/>
  </w:num>
  <w:num w:numId="7">
    <w:abstractNumId w:val="7"/>
  </w:num>
  <w:num w:numId="8">
    <w:abstractNumId w:val="3"/>
  </w:num>
  <w:num w:numId="9">
    <w:abstractNumId w:val="19"/>
  </w:num>
  <w:num w:numId="10">
    <w:abstractNumId w:val="0"/>
  </w:num>
  <w:num w:numId="11">
    <w:abstractNumId w:val="2"/>
  </w:num>
  <w:num w:numId="12">
    <w:abstractNumId w:val="18"/>
  </w:num>
  <w:num w:numId="13">
    <w:abstractNumId w:val="13"/>
    <w:lvlOverride w:ilvl="0">
      <w:startOverride w:val="1"/>
    </w:lvlOverride>
  </w:num>
  <w:num w:numId="14">
    <w:abstractNumId w:val="17"/>
  </w:num>
  <w:num w:numId="15">
    <w:abstractNumId w:val="16"/>
  </w:num>
  <w:num w:numId="16">
    <w:abstractNumId w:val="12"/>
  </w:num>
  <w:num w:numId="17">
    <w:abstractNumId w:val="11"/>
  </w:num>
  <w:num w:numId="18">
    <w:abstractNumId w:val="4"/>
  </w:num>
  <w:num w:numId="19">
    <w:abstractNumId w:val="1"/>
  </w:num>
  <w:num w:numId="20">
    <w:abstractNumId w:val="6"/>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562"/>
    <w:rsid w:val="00000C23"/>
    <w:rsid w:val="00006EB5"/>
    <w:rsid w:val="00007518"/>
    <w:rsid w:val="00010043"/>
    <w:rsid w:val="0001125B"/>
    <w:rsid w:val="00011897"/>
    <w:rsid w:val="0001456A"/>
    <w:rsid w:val="00014EAA"/>
    <w:rsid w:val="000154E1"/>
    <w:rsid w:val="0001731D"/>
    <w:rsid w:val="00024F51"/>
    <w:rsid w:val="00031CC4"/>
    <w:rsid w:val="000328C4"/>
    <w:rsid w:val="00033522"/>
    <w:rsid w:val="00053E77"/>
    <w:rsid w:val="000566B1"/>
    <w:rsid w:val="00056EDC"/>
    <w:rsid w:val="00057F3B"/>
    <w:rsid w:val="00060F0B"/>
    <w:rsid w:val="00062503"/>
    <w:rsid w:val="00062C75"/>
    <w:rsid w:val="00071562"/>
    <w:rsid w:val="000749C0"/>
    <w:rsid w:val="00074C5E"/>
    <w:rsid w:val="00080BB4"/>
    <w:rsid w:val="00082B87"/>
    <w:rsid w:val="00087549"/>
    <w:rsid w:val="0009055C"/>
    <w:rsid w:val="00090F7C"/>
    <w:rsid w:val="00092EFB"/>
    <w:rsid w:val="00094641"/>
    <w:rsid w:val="000957AD"/>
    <w:rsid w:val="0009717D"/>
    <w:rsid w:val="000A59A2"/>
    <w:rsid w:val="000A5CC6"/>
    <w:rsid w:val="000A634D"/>
    <w:rsid w:val="000B1D5C"/>
    <w:rsid w:val="000B3CDD"/>
    <w:rsid w:val="000C1231"/>
    <w:rsid w:val="000C3E96"/>
    <w:rsid w:val="000C7A8F"/>
    <w:rsid w:val="000D53AC"/>
    <w:rsid w:val="000E2E54"/>
    <w:rsid w:val="000E4B92"/>
    <w:rsid w:val="000E70A1"/>
    <w:rsid w:val="000E7404"/>
    <w:rsid w:val="000F686C"/>
    <w:rsid w:val="000F705B"/>
    <w:rsid w:val="0010305B"/>
    <w:rsid w:val="00107083"/>
    <w:rsid w:val="00111884"/>
    <w:rsid w:val="00113A24"/>
    <w:rsid w:val="001207D7"/>
    <w:rsid w:val="00124F71"/>
    <w:rsid w:val="001253AA"/>
    <w:rsid w:val="0012570E"/>
    <w:rsid w:val="00131A6F"/>
    <w:rsid w:val="00135582"/>
    <w:rsid w:val="00135D25"/>
    <w:rsid w:val="00137B55"/>
    <w:rsid w:val="00140D74"/>
    <w:rsid w:val="001437C6"/>
    <w:rsid w:val="001459A5"/>
    <w:rsid w:val="0015081F"/>
    <w:rsid w:val="00150F5B"/>
    <w:rsid w:val="0015285C"/>
    <w:rsid w:val="00152AB5"/>
    <w:rsid w:val="001600C8"/>
    <w:rsid w:val="00165960"/>
    <w:rsid w:val="0017422E"/>
    <w:rsid w:val="001755B9"/>
    <w:rsid w:val="0017705D"/>
    <w:rsid w:val="001814F2"/>
    <w:rsid w:val="00181F33"/>
    <w:rsid w:val="00183B3C"/>
    <w:rsid w:val="001873B6"/>
    <w:rsid w:val="0019287D"/>
    <w:rsid w:val="001961A1"/>
    <w:rsid w:val="001A57FA"/>
    <w:rsid w:val="001A6450"/>
    <w:rsid w:val="001B134F"/>
    <w:rsid w:val="001B25E2"/>
    <w:rsid w:val="001B7D32"/>
    <w:rsid w:val="001C0283"/>
    <w:rsid w:val="001C1662"/>
    <w:rsid w:val="001C39DC"/>
    <w:rsid w:val="001C47B0"/>
    <w:rsid w:val="001C52D4"/>
    <w:rsid w:val="001C7EBB"/>
    <w:rsid w:val="001D150B"/>
    <w:rsid w:val="001D4909"/>
    <w:rsid w:val="001D4BFA"/>
    <w:rsid w:val="001F09C6"/>
    <w:rsid w:val="001F25A4"/>
    <w:rsid w:val="001F3C44"/>
    <w:rsid w:val="001F4EAD"/>
    <w:rsid w:val="001F6627"/>
    <w:rsid w:val="0020040B"/>
    <w:rsid w:val="0020245D"/>
    <w:rsid w:val="00204161"/>
    <w:rsid w:val="00205CC3"/>
    <w:rsid w:val="00210484"/>
    <w:rsid w:val="00212E0E"/>
    <w:rsid w:val="0021331F"/>
    <w:rsid w:val="002174D3"/>
    <w:rsid w:val="00217905"/>
    <w:rsid w:val="00222011"/>
    <w:rsid w:val="00226EE8"/>
    <w:rsid w:val="002314B4"/>
    <w:rsid w:val="00232589"/>
    <w:rsid w:val="00233B10"/>
    <w:rsid w:val="00236F84"/>
    <w:rsid w:val="00237CB1"/>
    <w:rsid w:val="00241018"/>
    <w:rsid w:val="00241F4A"/>
    <w:rsid w:val="002455C1"/>
    <w:rsid w:val="00251121"/>
    <w:rsid w:val="00251127"/>
    <w:rsid w:val="00251BEC"/>
    <w:rsid w:val="00252CE4"/>
    <w:rsid w:val="00254021"/>
    <w:rsid w:val="00256251"/>
    <w:rsid w:val="00260CD5"/>
    <w:rsid w:val="00261C7D"/>
    <w:rsid w:val="00263E95"/>
    <w:rsid w:val="00266241"/>
    <w:rsid w:val="00266562"/>
    <w:rsid w:val="0027169C"/>
    <w:rsid w:val="00272E4C"/>
    <w:rsid w:val="0027307F"/>
    <w:rsid w:val="00274448"/>
    <w:rsid w:val="002757ED"/>
    <w:rsid w:val="00285D23"/>
    <w:rsid w:val="00290FB0"/>
    <w:rsid w:val="00291BE1"/>
    <w:rsid w:val="00297E6E"/>
    <w:rsid w:val="00297F00"/>
    <w:rsid w:val="002A39FF"/>
    <w:rsid w:val="002A652B"/>
    <w:rsid w:val="002A7760"/>
    <w:rsid w:val="002B00FC"/>
    <w:rsid w:val="002C260D"/>
    <w:rsid w:val="002D6F8D"/>
    <w:rsid w:val="002E07B9"/>
    <w:rsid w:val="002E0813"/>
    <w:rsid w:val="002E173A"/>
    <w:rsid w:val="002E1F5F"/>
    <w:rsid w:val="002E5144"/>
    <w:rsid w:val="002E56EE"/>
    <w:rsid w:val="002F4E83"/>
    <w:rsid w:val="00300585"/>
    <w:rsid w:val="00313063"/>
    <w:rsid w:val="00321024"/>
    <w:rsid w:val="00325760"/>
    <w:rsid w:val="0032682D"/>
    <w:rsid w:val="00333A38"/>
    <w:rsid w:val="00333C8F"/>
    <w:rsid w:val="00334524"/>
    <w:rsid w:val="003364FF"/>
    <w:rsid w:val="0034716A"/>
    <w:rsid w:val="003472D9"/>
    <w:rsid w:val="0034788F"/>
    <w:rsid w:val="00351631"/>
    <w:rsid w:val="00353F58"/>
    <w:rsid w:val="00356B30"/>
    <w:rsid w:val="00361DF9"/>
    <w:rsid w:val="00364C34"/>
    <w:rsid w:val="0037061D"/>
    <w:rsid w:val="00372A3D"/>
    <w:rsid w:val="00372EAC"/>
    <w:rsid w:val="00373384"/>
    <w:rsid w:val="0037556A"/>
    <w:rsid w:val="003777EF"/>
    <w:rsid w:val="00377A43"/>
    <w:rsid w:val="00377CF0"/>
    <w:rsid w:val="00380C4B"/>
    <w:rsid w:val="00381E14"/>
    <w:rsid w:val="00383D7A"/>
    <w:rsid w:val="00384D6C"/>
    <w:rsid w:val="0038573F"/>
    <w:rsid w:val="00395940"/>
    <w:rsid w:val="003A19C9"/>
    <w:rsid w:val="003A4813"/>
    <w:rsid w:val="003B0401"/>
    <w:rsid w:val="003B0E2D"/>
    <w:rsid w:val="003B1D43"/>
    <w:rsid w:val="003B579F"/>
    <w:rsid w:val="003B75A0"/>
    <w:rsid w:val="003C021A"/>
    <w:rsid w:val="003C09C8"/>
    <w:rsid w:val="003C15F5"/>
    <w:rsid w:val="003C5702"/>
    <w:rsid w:val="003C77B3"/>
    <w:rsid w:val="003D46B3"/>
    <w:rsid w:val="003E0CFE"/>
    <w:rsid w:val="003E3207"/>
    <w:rsid w:val="003E78C6"/>
    <w:rsid w:val="003F013A"/>
    <w:rsid w:val="003F0E42"/>
    <w:rsid w:val="003F2CCF"/>
    <w:rsid w:val="003F553B"/>
    <w:rsid w:val="003F7BE4"/>
    <w:rsid w:val="00400334"/>
    <w:rsid w:val="004015EA"/>
    <w:rsid w:val="00402020"/>
    <w:rsid w:val="00404920"/>
    <w:rsid w:val="00406383"/>
    <w:rsid w:val="00406C1D"/>
    <w:rsid w:val="004151EE"/>
    <w:rsid w:val="004153F1"/>
    <w:rsid w:val="00416F15"/>
    <w:rsid w:val="00420B1B"/>
    <w:rsid w:val="00420D10"/>
    <w:rsid w:val="004219E0"/>
    <w:rsid w:val="00423870"/>
    <w:rsid w:val="00424D47"/>
    <w:rsid w:val="004256D1"/>
    <w:rsid w:val="004301EB"/>
    <w:rsid w:val="0043120D"/>
    <w:rsid w:val="00431660"/>
    <w:rsid w:val="00431967"/>
    <w:rsid w:val="0044280A"/>
    <w:rsid w:val="004444DF"/>
    <w:rsid w:val="0045400F"/>
    <w:rsid w:val="004602E7"/>
    <w:rsid w:val="00461B2C"/>
    <w:rsid w:val="0047060A"/>
    <w:rsid w:val="00474CD5"/>
    <w:rsid w:val="0047697E"/>
    <w:rsid w:val="00476E77"/>
    <w:rsid w:val="004771BD"/>
    <w:rsid w:val="00484273"/>
    <w:rsid w:val="004848DE"/>
    <w:rsid w:val="00484DDE"/>
    <w:rsid w:val="00490F8E"/>
    <w:rsid w:val="0049302B"/>
    <w:rsid w:val="00493F28"/>
    <w:rsid w:val="00494184"/>
    <w:rsid w:val="00494440"/>
    <w:rsid w:val="004944C1"/>
    <w:rsid w:val="00497EBE"/>
    <w:rsid w:val="004A6EAC"/>
    <w:rsid w:val="004B5356"/>
    <w:rsid w:val="004B792C"/>
    <w:rsid w:val="004C02A7"/>
    <w:rsid w:val="004C1B05"/>
    <w:rsid w:val="004C2B80"/>
    <w:rsid w:val="004D010B"/>
    <w:rsid w:val="004D1160"/>
    <w:rsid w:val="004D4C12"/>
    <w:rsid w:val="004D65A0"/>
    <w:rsid w:val="004D6B2E"/>
    <w:rsid w:val="004E008A"/>
    <w:rsid w:val="004E05D7"/>
    <w:rsid w:val="004E1F9A"/>
    <w:rsid w:val="004E383C"/>
    <w:rsid w:val="004E609C"/>
    <w:rsid w:val="004F0C00"/>
    <w:rsid w:val="004F52EE"/>
    <w:rsid w:val="004F7980"/>
    <w:rsid w:val="00502EA1"/>
    <w:rsid w:val="0050637A"/>
    <w:rsid w:val="00506924"/>
    <w:rsid w:val="00507B24"/>
    <w:rsid w:val="00507D0F"/>
    <w:rsid w:val="00511E79"/>
    <w:rsid w:val="00512CDF"/>
    <w:rsid w:val="00513D8E"/>
    <w:rsid w:val="0051652E"/>
    <w:rsid w:val="0051730C"/>
    <w:rsid w:val="005247C1"/>
    <w:rsid w:val="00525DEF"/>
    <w:rsid w:val="00527A4A"/>
    <w:rsid w:val="00527C85"/>
    <w:rsid w:val="00530CDB"/>
    <w:rsid w:val="005375FC"/>
    <w:rsid w:val="00541629"/>
    <w:rsid w:val="00544E6E"/>
    <w:rsid w:val="005455B1"/>
    <w:rsid w:val="00551A5E"/>
    <w:rsid w:val="00551F64"/>
    <w:rsid w:val="005521AA"/>
    <w:rsid w:val="0055269A"/>
    <w:rsid w:val="00555862"/>
    <w:rsid w:val="00557CA2"/>
    <w:rsid w:val="00570B65"/>
    <w:rsid w:val="00573D9A"/>
    <w:rsid w:val="005745DD"/>
    <w:rsid w:val="00574D43"/>
    <w:rsid w:val="00577684"/>
    <w:rsid w:val="0057787A"/>
    <w:rsid w:val="00580349"/>
    <w:rsid w:val="00582117"/>
    <w:rsid w:val="005A1F82"/>
    <w:rsid w:val="005A4DAA"/>
    <w:rsid w:val="005B5E58"/>
    <w:rsid w:val="005C1CE3"/>
    <w:rsid w:val="005C1F4F"/>
    <w:rsid w:val="005C4192"/>
    <w:rsid w:val="005C5247"/>
    <w:rsid w:val="005C7F23"/>
    <w:rsid w:val="005D0CE9"/>
    <w:rsid w:val="005D0EAC"/>
    <w:rsid w:val="005D200D"/>
    <w:rsid w:val="005D22D6"/>
    <w:rsid w:val="005D2B3E"/>
    <w:rsid w:val="005D2C8E"/>
    <w:rsid w:val="005F38C6"/>
    <w:rsid w:val="005F4796"/>
    <w:rsid w:val="006012C8"/>
    <w:rsid w:val="00602102"/>
    <w:rsid w:val="00605D7F"/>
    <w:rsid w:val="006062A5"/>
    <w:rsid w:val="00606BBA"/>
    <w:rsid w:val="0061151D"/>
    <w:rsid w:val="00614E2B"/>
    <w:rsid w:val="0061602D"/>
    <w:rsid w:val="00624C24"/>
    <w:rsid w:val="00626A27"/>
    <w:rsid w:val="00631BCD"/>
    <w:rsid w:val="006320B6"/>
    <w:rsid w:val="0063312D"/>
    <w:rsid w:val="00634E1C"/>
    <w:rsid w:val="006358B7"/>
    <w:rsid w:val="00636222"/>
    <w:rsid w:val="00641E61"/>
    <w:rsid w:val="006429BF"/>
    <w:rsid w:val="00646E89"/>
    <w:rsid w:val="006517B0"/>
    <w:rsid w:val="00654354"/>
    <w:rsid w:val="00657B2D"/>
    <w:rsid w:val="00660FC6"/>
    <w:rsid w:val="00662305"/>
    <w:rsid w:val="00665ED3"/>
    <w:rsid w:val="0067417F"/>
    <w:rsid w:val="00675FA1"/>
    <w:rsid w:val="006807B1"/>
    <w:rsid w:val="00686575"/>
    <w:rsid w:val="0068756E"/>
    <w:rsid w:val="006927EF"/>
    <w:rsid w:val="00694E28"/>
    <w:rsid w:val="006A18F3"/>
    <w:rsid w:val="006B66F8"/>
    <w:rsid w:val="006B74D2"/>
    <w:rsid w:val="006C236A"/>
    <w:rsid w:val="006C26C7"/>
    <w:rsid w:val="006C51EA"/>
    <w:rsid w:val="006C5EDC"/>
    <w:rsid w:val="006C6AD3"/>
    <w:rsid w:val="006D1521"/>
    <w:rsid w:val="006E0E47"/>
    <w:rsid w:val="006E1B98"/>
    <w:rsid w:val="006E5B9C"/>
    <w:rsid w:val="006E6F78"/>
    <w:rsid w:val="006F4EEC"/>
    <w:rsid w:val="00701ADC"/>
    <w:rsid w:val="00702AF7"/>
    <w:rsid w:val="00703157"/>
    <w:rsid w:val="00703622"/>
    <w:rsid w:val="0070371C"/>
    <w:rsid w:val="00706ACA"/>
    <w:rsid w:val="00711150"/>
    <w:rsid w:val="0071235F"/>
    <w:rsid w:val="007124C6"/>
    <w:rsid w:val="00714338"/>
    <w:rsid w:val="007159B6"/>
    <w:rsid w:val="00715F84"/>
    <w:rsid w:val="0072084F"/>
    <w:rsid w:val="0072095A"/>
    <w:rsid w:val="00720F7B"/>
    <w:rsid w:val="00735A77"/>
    <w:rsid w:val="00745095"/>
    <w:rsid w:val="007471E9"/>
    <w:rsid w:val="00753804"/>
    <w:rsid w:val="007538B8"/>
    <w:rsid w:val="00754122"/>
    <w:rsid w:val="007551C7"/>
    <w:rsid w:val="007553B2"/>
    <w:rsid w:val="00756502"/>
    <w:rsid w:val="007575A8"/>
    <w:rsid w:val="00761F32"/>
    <w:rsid w:val="007621FF"/>
    <w:rsid w:val="00762688"/>
    <w:rsid w:val="00763199"/>
    <w:rsid w:val="00763ECF"/>
    <w:rsid w:val="00770CED"/>
    <w:rsid w:val="007718CE"/>
    <w:rsid w:val="00772A12"/>
    <w:rsid w:val="00773B6E"/>
    <w:rsid w:val="00780F6B"/>
    <w:rsid w:val="0078350B"/>
    <w:rsid w:val="007837BA"/>
    <w:rsid w:val="00784028"/>
    <w:rsid w:val="00787DA0"/>
    <w:rsid w:val="007969E3"/>
    <w:rsid w:val="00796E75"/>
    <w:rsid w:val="007A2740"/>
    <w:rsid w:val="007A2EC1"/>
    <w:rsid w:val="007A3684"/>
    <w:rsid w:val="007A3CEA"/>
    <w:rsid w:val="007A5613"/>
    <w:rsid w:val="007A7130"/>
    <w:rsid w:val="007B2879"/>
    <w:rsid w:val="007B61DA"/>
    <w:rsid w:val="007B7CDA"/>
    <w:rsid w:val="007C47AE"/>
    <w:rsid w:val="007C6C5E"/>
    <w:rsid w:val="007D3EA0"/>
    <w:rsid w:val="007D5DB9"/>
    <w:rsid w:val="007E0237"/>
    <w:rsid w:val="007E2480"/>
    <w:rsid w:val="007E28A9"/>
    <w:rsid w:val="007E4A30"/>
    <w:rsid w:val="007E76EF"/>
    <w:rsid w:val="007E7B93"/>
    <w:rsid w:val="007F0F39"/>
    <w:rsid w:val="007F299A"/>
    <w:rsid w:val="007F346C"/>
    <w:rsid w:val="00803911"/>
    <w:rsid w:val="00804F22"/>
    <w:rsid w:val="008056C1"/>
    <w:rsid w:val="00806C40"/>
    <w:rsid w:val="00811C26"/>
    <w:rsid w:val="00811EE6"/>
    <w:rsid w:val="00813738"/>
    <w:rsid w:val="00813A9C"/>
    <w:rsid w:val="00816A2C"/>
    <w:rsid w:val="00821C45"/>
    <w:rsid w:val="0082281B"/>
    <w:rsid w:val="00826E87"/>
    <w:rsid w:val="0083203D"/>
    <w:rsid w:val="00833265"/>
    <w:rsid w:val="0083401C"/>
    <w:rsid w:val="00834513"/>
    <w:rsid w:val="00836ED9"/>
    <w:rsid w:val="008413CA"/>
    <w:rsid w:val="008433B6"/>
    <w:rsid w:val="00843E8B"/>
    <w:rsid w:val="0084510C"/>
    <w:rsid w:val="008466DD"/>
    <w:rsid w:val="008501DB"/>
    <w:rsid w:val="0086435C"/>
    <w:rsid w:val="00867E54"/>
    <w:rsid w:val="00873B6F"/>
    <w:rsid w:val="00875038"/>
    <w:rsid w:val="0088169E"/>
    <w:rsid w:val="00881A92"/>
    <w:rsid w:val="00882633"/>
    <w:rsid w:val="0088640C"/>
    <w:rsid w:val="00887030"/>
    <w:rsid w:val="00895517"/>
    <w:rsid w:val="00896BD2"/>
    <w:rsid w:val="008977D1"/>
    <w:rsid w:val="008A0ED2"/>
    <w:rsid w:val="008A3303"/>
    <w:rsid w:val="008A38E5"/>
    <w:rsid w:val="008A3E23"/>
    <w:rsid w:val="008B019B"/>
    <w:rsid w:val="008B5735"/>
    <w:rsid w:val="008B608D"/>
    <w:rsid w:val="008C0C6B"/>
    <w:rsid w:val="008C2D70"/>
    <w:rsid w:val="008C3F40"/>
    <w:rsid w:val="008C4731"/>
    <w:rsid w:val="008C6394"/>
    <w:rsid w:val="008C7408"/>
    <w:rsid w:val="008C74AF"/>
    <w:rsid w:val="008C7584"/>
    <w:rsid w:val="008C794A"/>
    <w:rsid w:val="008D0D7A"/>
    <w:rsid w:val="008D1820"/>
    <w:rsid w:val="008D4071"/>
    <w:rsid w:val="008D7F93"/>
    <w:rsid w:val="008F0021"/>
    <w:rsid w:val="008F113D"/>
    <w:rsid w:val="008F2C4C"/>
    <w:rsid w:val="008F5760"/>
    <w:rsid w:val="008F78A5"/>
    <w:rsid w:val="009026B0"/>
    <w:rsid w:val="00904055"/>
    <w:rsid w:val="009171B6"/>
    <w:rsid w:val="00921737"/>
    <w:rsid w:val="0092217E"/>
    <w:rsid w:val="00927405"/>
    <w:rsid w:val="00927C34"/>
    <w:rsid w:val="0093171F"/>
    <w:rsid w:val="00931E19"/>
    <w:rsid w:val="0093532E"/>
    <w:rsid w:val="0094003E"/>
    <w:rsid w:val="00942FC8"/>
    <w:rsid w:val="009445FA"/>
    <w:rsid w:val="009449D7"/>
    <w:rsid w:val="00947534"/>
    <w:rsid w:val="00947F47"/>
    <w:rsid w:val="00950789"/>
    <w:rsid w:val="009616F0"/>
    <w:rsid w:val="00961F8E"/>
    <w:rsid w:val="009702E3"/>
    <w:rsid w:val="009741B1"/>
    <w:rsid w:val="0097561B"/>
    <w:rsid w:val="009771DF"/>
    <w:rsid w:val="0098189E"/>
    <w:rsid w:val="00981D43"/>
    <w:rsid w:val="009870D1"/>
    <w:rsid w:val="00987F1E"/>
    <w:rsid w:val="00994CDD"/>
    <w:rsid w:val="00994DB1"/>
    <w:rsid w:val="00996395"/>
    <w:rsid w:val="009A15C2"/>
    <w:rsid w:val="009A47FF"/>
    <w:rsid w:val="009B1529"/>
    <w:rsid w:val="009B51DA"/>
    <w:rsid w:val="009B655F"/>
    <w:rsid w:val="009C2182"/>
    <w:rsid w:val="009C21C6"/>
    <w:rsid w:val="009C4D56"/>
    <w:rsid w:val="009D003B"/>
    <w:rsid w:val="009D4777"/>
    <w:rsid w:val="009D624F"/>
    <w:rsid w:val="009E363B"/>
    <w:rsid w:val="009E3F66"/>
    <w:rsid w:val="009E4295"/>
    <w:rsid w:val="009F72C8"/>
    <w:rsid w:val="00A01727"/>
    <w:rsid w:val="00A01FEE"/>
    <w:rsid w:val="00A0675E"/>
    <w:rsid w:val="00A100A3"/>
    <w:rsid w:val="00A13AFC"/>
    <w:rsid w:val="00A149ED"/>
    <w:rsid w:val="00A16D7E"/>
    <w:rsid w:val="00A20FFF"/>
    <w:rsid w:val="00A211A0"/>
    <w:rsid w:val="00A215A1"/>
    <w:rsid w:val="00A21C92"/>
    <w:rsid w:val="00A223B3"/>
    <w:rsid w:val="00A2251F"/>
    <w:rsid w:val="00A2290A"/>
    <w:rsid w:val="00A345DD"/>
    <w:rsid w:val="00A354A0"/>
    <w:rsid w:val="00A36523"/>
    <w:rsid w:val="00A43528"/>
    <w:rsid w:val="00A45F8D"/>
    <w:rsid w:val="00A460A7"/>
    <w:rsid w:val="00A46A67"/>
    <w:rsid w:val="00A54BC6"/>
    <w:rsid w:val="00A55E77"/>
    <w:rsid w:val="00A5691F"/>
    <w:rsid w:val="00A57E35"/>
    <w:rsid w:val="00A63516"/>
    <w:rsid w:val="00A644A2"/>
    <w:rsid w:val="00A666DF"/>
    <w:rsid w:val="00A70DF2"/>
    <w:rsid w:val="00A72659"/>
    <w:rsid w:val="00A753E8"/>
    <w:rsid w:val="00A757B6"/>
    <w:rsid w:val="00A75FBC"/>
    <w:rsid w:val="00A7653D"/>
    <w:rsid w:val="00A77125"/>
    <w:rsid w:val="00A8720D"/>
    <w:rsid w:val="00A90C5E"/>
    <w:rsid w:val="00A926C5"/>
    <w:rsid w:val="00A95DA7"/>
    <w:rsid w:val="00A96333"/>
    <w:rsid w:val="00A973EF"/>
    <w:rsid w:val="00AA0264"/>
    <w:rsid w:val="00AA11E4"/>
    <w:rsid w:val="00AA5225"/>
    <w:rsid w:val="00AB1F3F"/>
    <w:rsid w:val="00AB22A7"/>
    <w:rsid w:val="00AB2D60"/>
    <w:rsid w:val="00AC04C1"/>
    <w:rsid w:val="00AC114C"/>
    <w:rsid w:val="00AD1389"/>
    <w:rsid w:val="00AD48D3"/>
    <w:rsid w:val="00AD490B"/>
    <w:rsid w:val="00AD76CA"/>
    <w:rsid w:val="00AE3B3C"/>
    <w:rsid w:val="00AE5AD9"/>
    <w:rsid w:val="00AF0C50"/>
    <w:rsid w:val="00AF7EE9"/>
    <w:rsid w:val="00B00FA2"/>
    <w:rsid w:val="00B0755C"/>
    <w:rsid w:val="00B10E80"/>
    <w:rsid w:val="00B13069"/>
    <w:rsid w:val="00B1422B"/>
    <w:rsid w:val="00B14EB7"/>
    <w:rsid w:val="00B20EF2"/>
    <w:rsid w:val="00B214AC"/>
    <w:rsid w:val="00B34D56"/>
    <w:rsid w:val="00B368FD"/>
    <w:rsid w:val="00B42196"/>
    <w:rsid w:val="00B431B3"/>
    <w:rsid w:val="00B451EC"/>
    <w:rsid w:val="00B475E9"/>
    <w:rsid w:val="00B50238"/>
    <w:rsid w:val="00B5097B"/>
    <w:rsid w:val="00B54426"/>
    <w:rsid w:val="00B54CB4"/>
    <w:rsid w:val="00B55369"/>
    <w:rsid w:val="00B55861"/>
    <w:rsid w:val="00B55ABE"/>
    <w:rsid w:val="00B60DA8"/>
    <w:rsid w:val="00B67FAB"/>
    <w:rsid w:val="00B72C61"/>
    <w:rsid w:val="00B749B6"/>
    <w:rsid w:val="00B772C2"/>
    <w:rsid w:val="00B80265"/>
    <w:rsid w:val="00B818CA"/>
    <w:rsid w:val="00B81A87"/>
    <w:rsid w:val="00B871F7"/>
    <w:rsid w:val="00B90A79"/>
    <w:rsid w:val="00B92437"/>
    <w:rsid w:val="00B928DB"/>
    <w:rsid w:val="00B93BA7"/>
    <w:rsid w:val="00B9549D"/>
    <w:rsid w:val="00B96124"/>
    <w:rsid w:val="00B97966"/>
    <w:rsid w:val="00BA1980"/>
    <w:rsid w:val="00BA28A7"/>
    <w:rsid w:val="00BA3832"/>
    <w:rsid w:val="00BA4351"/>
    <w:rsid w:val="00BA4E0D"/>
    <w:rsid w:val="00BA6C13"/>
    <w:rsid w:val="00BA719C"/>
    <w:rsid w:val="00BA7D64"/>
    <w:rsid w:val="00BB1A8F"/>
    <w:rsid w:val="00BB2171"/>
    <w:rsid w:val="00BC5C3A"/>
    <w:rsid w:val="00BD0557"/>
    <w:rsid w:val="00BD1645"/>
    <w:rsid w:val="00BD2276"/>
    <w:rsid w:val="00BD62B7"/>
    <w:rsid w:val="00BE1E1D"/>
    <w:rsid w:val="00BE269B"/>
    <w:rsid w:val="00BE2CCE"/>
    <w:rsid w:val="00BE5D13"/>
    <w:rsid w:val="00BF0E45"/>
    <w:rsid w:val="00BF3096"/>
    <w:rsid w:val="00BF4031"/>
    <w:rsid w:val="00BF47B9"/>
    <w:rsid w:val="00BF4E9A"/>
    <w:rsid w:val="00BF5BFD"/>
    <w:rsid w:val="00BF63A6"/>
    <w:rsid w:val="00BF685D"/>
    <w:rsid w:val="00C02863"/>
    <w:rsid w:val="00C07CCD"/>
    <w:rsid w:val="00C14383"/>
    <w:rsid w:val="00C14E55"/>
    <w:rsid w:val="00C14F2A"/>
    <w:rsid w:val="00C15EAD"/>
    <w:rsid w:val="00C208FF"/>
    <w:rsid w:val="00C20ACF"/>
    <w:rsid w:val="00C22C40"/>
    <w:rsid w:val="00C230C4"/>
    <w:rsid w:val="00C25757"/>
    <w:rsid w:val="00C2621B"/>
    <w:rsid w:val="00C27371"/>
    <w:rsid w:val="00C27A11"/>
    <w:rsid w:val="00C31084"/>
    <w:rsid w:val="00C31546"/>
    <w:rsid w:val="00C31E78"/>
    <w:rsid w:val="00C33BB5"/>
    <w:rsid w:val="00C34DE8"/>
    <w:rsid w:val="00C37A11"/>
    <w:rsid w:val="00C42063"/>
    <w:rsid w:val="00C44AE9"/>
    <w:rsid w:val="00C44CA9"/>
    <w:rsid w:val="00C469CA"/>
    <w:rsid w:val="00C50B08"/>
    <w:rsid w:val="00C511C1"/>
    <w:rsid w:val="00C54CF6"/>
    <w:rsid w:val="00C55868"/>
    <w:rsid w:val="00C61EF1"/>
    <w:rsid w:val="00C62C5A"/>
    <w:rsid w:val="00C64B89"/>
    <w:rsid w:val="00C64FFD"/>
    <w:rsid w:val="00C748A5"/>
    <w:rsid w:val="00C81BD8"/>
    <w:rsid w:val="00C823FF"/>
    <w:rsid w:val="00C85B54"/>
    <w:rsid w:val="00C86664"/>
    <w:rsid w:val="00C95590"/>
    <w:rsid w:val="00C9583B"/>
    <w:rsid w:val="00C96761"/>
    <w:rsid w:val="00C97371"/>
    <w:rsid w:val="00CA047F"/>
    <w:rsid w:val="00CA15CA"/>
    <w:rsid w:val="00CA4E14"/>
    <w:rsid w:val="00CA607A"/>
    <w:rsid w:val="00CB0534"/>
    <w:rsid w:val="00CB2C3C"/>
    <w:rsid w:val="00CB398B"/>
    <w:rsid w:val="00CC06CA"/>
    <w:rsid w:val="00CC5C60"/>
    <w:rsid w:val="00CD1120"/>
    <w:rsid w:val="00CD1771"/>
    <w:rsid w:val="00CD2FB1"/>
    <w:rsid w:val="00CD38CC"/>
    <w:rsid w:val="00CE20BA"/>
    <w:rsid w:val="00CE25DC"/>
    <w:rsid w:val="00CE35DC"/>
    <w:rsid w:val="00CE6443"/>
    <w:rsid w:val="00CF01D3"/>
    <w:rsid w:val="00CF3A4C"/>
    <w:rsid w:val="00CF3B55"/>
    <w:rsid w:val="00CF404B"/>
    <w:rsid w:val="00CF4B77"/>
    <w:rsid w:val="00D0231E"/>
    <w:rsid w:val="00D06C2C"/>
    <w:rsid w:val="00D13115"/>
    <w:rsid w:val="00D154FB"/>
    <w:rsid w:val="00D15F5E"/>
    <w:rsid w:val="00D17373"/>
    <w:rsid w:val="00D174A1"/>
    <w:rsid w:val="00D20AEE"/>
    <w:rsid w:val="00D25019"/>
    <w:rsid w:val="00D25A26"/>
    <w:rsid w:val="00D318E3"/>
    <w:rsid w:val="00D37EE3"/>
    <w:rsid w:val="00D44D9F"/>
    <w:rsid w:val="00D51296"/>
    <w:rsid w:val="00D51431"/>
    <w:rsid w:val="00D53930"/>
    <w:rsid w:val="00D53BF3"/>
    <w:rsid w:val="00D54F69"/>
    <w:rsid w:val="00D5514E"/>
    <w:rsid w:val="00D564F7"/>
    <w:rsid w:val="00D5741C"/>
    <w:rsid w:val="00D62D3B"/>
    <w:rsid w:val="00D646FB"/>
    <w:rsid w:val="00D65559"/>
    <w:rsid w:val="00D65701"/>
    <w:rsid w:val="00D67876"/>
    <w:rsid w:val="00D71B73"/>
    <w:rsid w:val="00D7212C"/>
    <w:rsid w:val="00D768C7"/>
    <w:rsid w:val="00D77FF5"/>
    <w:rsid w:val="00D830EB"/>
    <w:rsid w:val="00D8551C"/>
    <w:rsid w:val="00D8565C"/>
    <w:rsid w:val="00D90BE3"/>
    <w:rsid w:val="00D92A5B"/>
    <w:rsid w:val="00D967C0"/>
    <w:rsid w:val="00DA09EB"/>
    <w:rsid w:val="00DA1596"/>
    <w:rsid w:val="00DA2301"/>
    <w:rsid w:val="00DA74E4"/>
    <w:rsid w:val="00DB29CC"/>
    <w:rsid w:val="00DB425C"/>
    <w:rsid w:val="00DB4E88"/>
    <w:rsid w:val="00DB59F1"/>
    <w:rsid w:val="00DC4C7F"/>
    <w:rsid w:val="00DC4D3A"/>
    <w:rsid w:val="00DD0E69"/>
    <w:rsid w:val="00DD1C5A"/>
    <w:rsid w:val="00DD1CDA"/>
    <w:rsid w:val="00DD224E"/>
    <w:rsid w:val="00DD37D4"/>
    <w:rsid w:val="00DD53A5"/>
    <w:rsid w:val="00DD65DF"/>
    <w:rsid w:val="00DD68C7"/>
    <w:rsid w:val="00DE14D7"/>
    <w:rsid w:val="00DE35E2"/>
    <w:rsid w:val="00DE37E8"/>
    <w:rsid w:val="00DE59C4"/>
    <w:rsid w:val="00DF1FB4"/>
    <w:rsid w:val="00DF7792"/>
    <w:rsid w:val="00E02E08"/>
    <w:rsid w:val="00E02E1B"/>
    <w:rsid w:val="00E04A93"/>
    <w:rsid w:val="00E05650"/>
    <w:rsid w:val="00E154A3"/>
    <w:rsid w:val="00E2238A"/>
    <w:rsid w:val="00E252CA"/>
    <w:rsid w:val="00E2542E"/>
    <w:rsid w:val="00E26625"/>
    <w:rsid w:val="00E27D24"/>
    <w:rsid w:val="00E33259"/>
    <w:rsid w:val="00E3328F"/>
    <w:rsid w:val="00E35929"/>
    <w:rsid w:val="00E37796"/>
    <w:rsid w:val="00E420A4"/>
    <w:rsid w:val="00E552FF"/>
    <w:rsid w:val="00E5545F"/>
    <w:rsid w:val="00E55913"/>
    <w:rsid w:val="00E56B16"/>
    <w:rsid w:val="00E5724C"/>
    <w:rsid w:val="00E601CE"/>
    <w:rsid w:val="00E62464"/>
    <w:rsid w:val="00E62D4D"/>
    <w:rsid w:val="00E64784"/>
    <w:rsid w:val="00E7090A"/>
    <w:rsid w:val="00E73855"/>
    <w:rsid w:val="00E77F78"/>
    <w:rsid w:val="00E84F03"/>
    <w:rsid w:val="00E8515D"/>
    <w:rsid w:val="00E9145B"/>
    <w:rsid w:val="00E921E1"/>
    <w:rsid w:val="00E92458"/>
    <w:rsid w:val="00E9356A"/>
    <w:rsid w:val="00E94237"/>
    <w:rsid w:val="00E978B2"/>
    <w:rsid w:val="00EA07D2"/>
    <w:rsid w:val="00EA2BFD"/>
    <w:rsid w:val="00EA3597"/>
    <w:rsid w:val="00EA5233"/>
    <w:rsid w:val="00EB26B3"/>
    <w:rsid w:val="00EB577F"/>
    <w:rsid w:val="00EB7F6F"/>
    <w:rsid w:val="00EC1C0D"/>
    <w:rsid w:val="00EC1C59"/>
    <w:rsid w:val="00EC207D"/>
    <w:rsid w:val="00EC5364"/>
    <w:rsid w:val="00EC544A"/>
    <w:rsid w:val="00ED403D"/>
    <w:rsid w:val="00ED6ADE"/>
    <w:rsid w:val="00ED6DAE"/>
    <w:rsid w:val="00ED6F41"/>
    <w:rsid w:val="00EE304D"/>
    <w:rsid w:val="00EE4DF8"/>
    <w:rsid w:val="00EE58A5"/>
    <w:rsid w:val="00EE5AEB"/>
    <w:rsid w:val="00EE6AD7"/>
    <w:rsid w:val="00EE795A"/>
    <w:rsid w:val="00EE7EA4"/>
    <w:rsid w:val="00EF2A65"/>
    <w:rsid w:val="00EF421C"/>
    <w:rsid w:val="00EF783C"/>
    <w:rsid w:val="00EF7FB8"/>
    <w:rsid w:val="00F045BF"/>
    <w:rsid w:val="00F04B13"/>
    <w:rsid w:val="00F04BAC"/>
    <w:rsid w:val="00F12380"/>
    <w:rsid w:val="00F1289E"/>
    <w:rsid w:val="00F13C15"/>
    <w:rsid w:val="00F20051"/>
    <w:rsid w:val="00F20CD6"/>
    <w:rsid w:val="00F24444"/>
    <w:rsid w:val="00F3155C"/>
    <w:rsid w:val="00F34606"/>
    <w:rsid w:val="00F37ED9"/>
    <w:rsid w:val="00F40C1A"/>
    <w:rsid w:val="00F4197F"/>
    <w:rsid w:val="00F4355C"/>
    <w:rsid w:val="00F51DDF"/>
    <w:rsid w:val="00F53C5E"/>
    <w:rsid w:val="00F63394"/>
    <w:rsid w:val="00F63DFE"/>
    <w:rsid w:val="00F71CCB"/>
    <w:rsid w:val="00F72DC1"/>
    <w:rsid w:val="00F73CD1"/>
    <w:rsid w:val="00F7466F"/>
    <w:rsid w:val="00F75451"/>
    <w:rsid w:val="00F767B8"/>
    <w:rsid w:val="00F80112"/>
    <w:rsid w:val="00F82633"/>
    <w:rsid w:val="00F82CD2"/>
    <w:rsid w:val="00F83B33"/>
    <w:rsid w:val="00F84EE7"/>
    <w:rsid w:val="00F86676"/>
    <w:rsid w:val="00F87728"/>
    <w:rsid w:val="00F92772"/>
    <w:rsid w:val="00FA07FD"/>
    <w:rsid w:val="00FA2626"/>
    <w:rsid w:val="00FA2993"/>
    <w:rsid w:val="00FA41A8"/>
    <w:rsid w:val="00FA64E7"/>
    <w:rsid w:val="00FA694D"/>
    <w:rsid w:val="00FA7394"/>
    <w:rsid w:val="00FB1B2C"/>
    <w:rsid w:val="00FB44C4"/>
    <w:rsid w:val="00FB530A"/>
    <w:rsid w:val="00FB6EF8"/>
    <w:rsid w:val="00FB7522"/>
    <w:rsid w:val="00FC030F"/>
    <w:rsid w:val="00FC7D98"/>
    <w:rsid w:val="00FD4388"/>
    <w:rsid w:val="00FE1DC1"/>
    <w:rsid w:val="00FE376C"/>
    <w:rsid w:val="00FE4C9E"/>
    <w:rsid w:val="00FF06C0"/>
    <w:rsid w:val="00FF19EE"/>
    <w:rsid w:val="00FF1A06"/>
    <w:rsid w:val="00FF3195"/>
    <w:rsid w:val="00FF5BA8"/>
    <w:rsid w:val="00FF6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055C9"/>
  <w15:docId w15:val="{F3CF66AB-2BB4-4B1E-BC5E-FE1BAAEB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0" w:lineRule="atLeast"/>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h1,Header 1st Page"/>
    <w:basedOn w:val="a0"/>
    <w:next w:val="a0"/>
    <w:link w:val="11"/>
    <w:uiPriority w:val="9"/>
    <w:qFormat/>
    <w:rsid w:val="00071562"/>
    <w:pPr>
      <w:keepNext/>
      <w:keepLines/>
      <w:spacing w:before="240" w:line="256" w:lineRule="auto"/>
      <w:ind w:firstLine="0"/>
      <w:jc w:val="left"/>
      <w:outlineLvl w:val="0"/>
    </w:pPr>
    <w:rPr>
      <w:rFonts w:asciiTheme="majorHAnsi" w:eastAsiaTheme="majorEastAsia" w:hAnsiTheme="majorHAnsi" w:cstheme="majorBidi"/>
      <w:b/>
      <w:color w:val="365F91" w:themeColor="accent1" w:themeShade="BF"/>
      <w:sz w:val="32"/>
      <w:szCs w:val="32"/>
    </w:rPr>
  </w:style>
  <w:style w:type="paragraph" w:styleId="21">
    <w:name w:val="heading 2"/>
    <w:aliases w:val="2,numbered indent 2,ni2,h2,Hanging 2 Indent,Header 2,Numbered indent 2,2 Знак,numbered indent 2 Знак,ni2 Знак,h2 Знак,Hanging 2 Indent Знак,Header 2 Знак,Numbered indent 2 Знак"/>
    <w:basedOn w:val="a0"/>
    <w:next w:val="a0"/>
    <w:link w:val="22"/>
    <w:unhideWhenUsed/>
    <w:qFormat/>
    <w:rsid w:val="00071562"/>
    <w:pPr>
      <w:keepNext/>
      <w:keepLines/>
      <w:spacing w:before="40" w:line="256" w:lineRule="auto"/>
      <w:ind w:firstLine="0"/>
      <w:jc w:val="left"/>
      <w:outlineLvl w:val="1"/>
    </w:pPr>
    <w:rPr>
      <w:rFonts w:ascii="Cambria" w:eastAsia="Times New Roman" w:hAnsi="Cambria"/>
      <w:bCs/>
      <w:color w:val="4F81BD"/>
      <w:sz w:val="26"/>
      <w:szCs w:val="26"/>
    </w:rPr>
  </w:style>
  <w:style w:type="paragraph" w:styleId="3">
    <w:name w:val="heading 3"/>
    <w:basedOn w:val="a0"/>
    <w:next w:val="a0"/>
    <w:link w:val="30"/>
    <w:unhideWhenUsed/>
    <w:qFormat/>
    <w:rsid w:val="00071562"/>
    <w:pPr>
      <w:keepNext/>
      <w:keepLines/>
      <w:spacing w:before="40" w:line="256" w:lineRule="auto"/>
      <w:ind w:firstLine="0"/>
      <w:jc w:val="left"/>
      <w:outlineLvl w:val="2"/>
    </w:pPr>
    <w:rPr>
      <w:rFonts w:ascii="Cambria" w:eastAsia="Times New Roman" w:hAnsi="Cambria"/>
      <w:bCs/>
      <w:color w:val="4F81BD"/>
      <w:sz w:val="22"/>
      <w:szCs w:val="22"/>
    </w:rPr>
  </w:style>
  <w:style w:type="paragraph" w:styleId="4">
    <w:name w:val="heading 4"/>
    <w:basedOn w:val="a0"/>
    <w:next w:val="a0"/>
    <w:link w:val="40"/>
    <w:uiPriority w:val="99"/>
    <w:qFormat/>
    <w:rsid w:val="006358B7"/>
    <w:pPr>
      <w:keepNext/>
      <w:spacing w:line="240" w:lineRule="auto"/>
      <w:ind w:firstLine="0"/>
      <w:jc w:val="center"/>
      <w:outlineLvl w:val="3"/>
    </w:pPr>
    <w:rPr>
      <w:rFonts w:eastAsia="Times New Roman"/>
      <w:sz w:val="24"/>
      <w:szCs w:val="20"/>
      <w:lang w:eastAsia="ru-RU"/>
    </w:rPr>
  </w:style>
  <w:style w:type="paragraph" w:styleId="5">
    <w:name w:val="heading 5"/>
    <w:basedOn w:val="a0"/>
    <w:next w:val="a0"/>
    <w:link w:val="50"/>
    <w:uiPriority w:val="9"/>
    <w:qFormat/>
    <w:rsid w:val="006358B7"/>
    <w:pPr>
      <w:keepNext/>
      <w:spacing w:line="240" w:lineRule="auto"/>
      <w:ind w:left="207" w:firstLine="0"/>
      <w:outlineLvl w:val="4"/>
    </w:pPr>
    <w:rPr>
      <w:rFonts w:ascii="Arial" w:eastAsia="Times New Roman" w:hAnsi="Arial"/>
      <w:szCs w:val="20"/>
      <w:lang w:eastAsia="ru-RU"/>
    </w:rPr>
  </w:style>
  <w:style w:type="paragraph" w:styleId="6">
    <w:name w:val="heading 6"/>
    <w:basedOn w:val="a0"/>
    <w:next w:val="a0"/>
    <w:link w:val="60"/>
    <w:uiPriority w:val="99"/>
    <w:qFormat/>
    <w:rsid w:val="006358B7"/>
    <w:pPr>
      <w:keepNext/>
      <w:spacing w:line="240" w:lineRule="auto"/>
      <w:ind w:firstLine="0"/>
      <w:jc w:val="center"/>
      <w:outlineLvl w:val="5"/>
    </w:pPr>
    <w:rPr>
      <w:rFonts w:eastAsia="Times New Roman"/>
      <w:snapToGrid w:val="0"/>
      <w:color w:val="000000"/>
      <w:sz w:val="24"/>
      <w:szCs w:val="20"/>
      <w:lang w:eastAsia="ru-RU"/>
    </w:rPr>
  </w:style>
  <w:style w:type="paragraph" w:styleId="7">
    <w:name w:val="heading 7"/>
    <w:basedOn w:val="a0"/>
    <w:next w:val="a0"/>
    <w:link w:val="70"/>
    <w:uiPriority w:val="99"/>
    <w:qFormat/>
    <w:rsid w:val="006358B7"/>
    <w:pPr>
      <w:keepNext/>
      <w:spacing w:line="240" w:lineRule="auto"/>
      <w:ind w:firstLine="720"/>
      <w:jc w:val="center"/>
      <w:outlineLvl w:val="6"/>
    </w:pPr>
    <w:rPr>
      <w:rFonts w:ascii="Arial" w:eastAsia="Times New Roman" w:hAnsi="Arial"/>
      <w:b/>
      <w:color w:val="000000"/>
      <w:sz w:val="24"/>
      <w:szCs w:val="20"/>
      <w:lang w:eastAsia="ru-RU"/>
    </w:rPr>
  </w:style>
  <w:style w:type="paragraph" w:styleId="8">
    <w:name w:val="heading 8"/>
    <w:basedOn w:val="a0"/>
    <w:next w:val="a0"/>
    <w:link w:val="80"/>
    <w:uiPriority w:val="99"/>
    <w:qFormat/>
    <w:rsid w:val="006358B7"/>
    <w:pPr>
      <w:keepNext/>
      <w:spacing w:line="240" w:lineRule="auto"/>
      <w:ind w:firstLine="0"/>
      <w:jc w:val="center"/>
      <w:outlineLvl w:val="7"/>
    </w:pPr>
    <w:rPr>
      <w:rFonts w:ascii="Arial" w:eastAsia="Times New Roman" w:hAnsi="Arial"/>
      <w:b/>
      <w:snapToGrid w:val="0"/>
      <w:color w:val="000000"/>
      <w:sz w:val="22"/>
      <w:szCs w:val="20"/>
      <w:lang w:eastAsia="ru-RU"/>
    </w:rPr>
  </w:style>
  <w:style w:type="paragraph" w:styleId="9">
    <w:name w:val="heading 9"/>
    <w:basedOn w:val="a0"/>
    <w:next w:val="a0"/>
    <w:link w:val="90"/>
    <w:uiPriority w:val="99"/>
    <w:qFormat/>
    <w:rsid w:val="006358B7"/>
    <w:pPr>
      <w:keepNext/>
      <w:spacing w:line="240" w:lineRule="auto"/>
      <w:ind w:firstLine="720"/>
      <w:jc w:val="center"/>
      <w:outlineLvl w:val="8"/>
    </w:pPr>
    <w:rPr>
      <w:rFonts w:ascii="Arial" w:eastAsia="Times New Roman" w:hAnsi="Arial"/>
      <w:b/>
      <w:color w:val="000000"/>
      <w:sz w:val="24"/>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1 Знак1,Header 1st Page Знак1"/>
    <w:basedOn w:val="a1"/>
    <w:link w:val="1"/>
    <w:uiPriority w:val="9"/>
    <w:locked/>
    <w:rsid w:val="00071562"/>
    <w:rPr>
      <w:rFonts w:asciiTheme="majorHAnsi" w:eastAsiaTheme="majorEastAsia" w:hAnsiTheme="majorHAnsi" w:cstheme="majorBidi"/>
      <w:b/>
      <w:color w:val="365F91" w:themeColor="accent1" w:themeShade="BF"/>
      <w:sz w:val="32"/>
      <w:szCs w:val="32"/>
    </w:rPr>
  </w:style>
  <w:style w:type="character" w:customStyle="1" w:styleId="22">
    <w:name w:val="Заголовок 2 Знак"/>
    <w:aliases w:val="2 Знак2,numbered indent 2 Знак2,ni2 Знак2,h2 Знак2,Hanging 2 Indent Знак2,Header 2 Знак2,Numbered indent 2 Знак2,2 Знак Знак1,numbered indent 2 Знак Знак1,ni2 Знак Знак1,h2 Знак Знак1,Hanging 2 Indent Знак Знак1,Header 2 Знак Знак1"/>
    <w:basedOn w:val="a1"/>
    <w:link w:val="21"/>
    <w:rsid w:val="00071562"/>
    <w:rPr>
      <w:rFonts w:ascii="Cambria" w:eastAsia="Times New Roman" w:hAnsi="Cambria"/>
      <w:bCs/>
      <w:color w:val="4F81BD"/>
      <w:sz w:val="26"/>
      <w:szCs w:val="26"/>
    </w:rPr>
  </w:style>
  <w:style w:type="character" w:customStyle="1" w:styleId="10">
    <w:name w:val="Заголовок 1 Знак"/>
    <w:aliases w:val="h1 Знак,Header 1st Page Знак"/>
    <w:basedOn w:val="a1"/>
    <w:link w:val="110"/>
    <w:uiPriority w:val="9"/>
    <w:rsid w:val="00071562"/>
    <w:rPr>
      <w:rFonts w:asciiTheme="majorHAnsi" w:eastAsiaTheme="majorEastAsia" w:hAnsiTheme="majorHAnsi" w:cstheme="majorBidi"/>
      <w:b/>
      <w:bCs/>
      <w:color w:val="365F91" w:themeColor="accent1" w:themeShade="BF"/>
    </w:rPr>
  </w:style>
  <w:style w:type="paragraph" w:customStyle="1" w:styleId="110">
    <w:name w:val="Заголовок 11"/>
    <w:basedOn w:val="a0"/>
    <w:next w:val="a0"/>
    <w:link w:val="10"/>
    <w:uiPriority w:val="9"/>
    <w:qFormat/>
    <w:rsid w:val="00071562"/>
    <w:pPr>
      <w:keepNext/>
      <w:keepLines/>
      <w:spacing w:before="480" w:line="240" w:lineRule="auto"/>
      <w:ind w:left="357" w:firstLine="0"/>
      <w:outlineLvl w:val="0"/>
    </w:pPr>
    <w:rPr>
      <w:rFonts w:asciiTheme="majorHAnsi" w:eastAsiaTheme="majorEastAsia" w:hAnsiTheme="majorHAnsi" w:cstheme="majorBidi"/>
      <w:b/>
      <w:bCs/>
      <w:color w:val="365F91" w:themeColor="accent1" w:themeShade="BF"/>
    </w:rPr>
  </w:style>
  <w:style w:type="character" w:customStyle="1" w:styleId="30">
    <w:name w:val="Заголовок 3 Знак"/>
    <w:basedOn w:val="a1"/>
    <w:link w:val="3"/>
    <w:rsid w:val="00071562"/>
    <w:rPr>
      <w:rFonts w:ascii="Cambria" w:eastAsia="Times New Roman" w:hAnsi="Cambria"/>
      <w:bCs/>
      <w:color w:val="4F81BD"/>
      <w:sz w:val="22"/>
      <w:szCs w:val="22"/>
    </w:rPr>
  </w:style>
  <w:style w:type="table" w:styleId="a4">
    <w:name w:val="Table Grid"/>
    <w:basedOn w:val="a2"/>
    <w:uiPriority w:val="59"/>
    <w:rsid w:val="00071562"/>
    <w:pPr>
      <w:spacing w:line="240" w:lineRule="auto"/>
      <w:ind w:firstLine="0"/>
      <w:jc w:val="left"/>
    </w:pPr>
    <w:rPr>
      <w: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
    <w:basedOn w:val="a0"/>
    <w:link w:val="a6"/>
    <w:uiPriority w:val="99"/>
    <w:unhideWhenUsed/>
    <w:rsid w:val="00071562"/>
    <w:pPr>
      <w:spacing w:before="100" w:beforeAutospacing="1" w:after="100" w:afterAutospacing="1" w:line="240" w:lineRule="auto"/>
      <w:ind w:firstLine="0"/>
      <w:jc w:val="left"/>
    </w:pPr>
    <w:rPr>
      <w:rFonts w:eastAsia="Times New Roman"/>
      <w:b/>
      <w:sz w:val="24"/>
      <w:szCs w:val="24"/>
      <w:lang w:eastAsia="ru-RU"/>
    </w:rPr>
  </w:style>
  <w:style w:type="paragraph" w:styleId="a7">
    <w:name w:val="Body Text"/>
    <w:aliases w:val="Основной текст Знак1 Знак Знак,Основной текст Знак Знак Знак Знак,Основной текст Знак Знак2 Знак,Основной текст Знак1 Знак,Основной текст Знак1 Знак Знак Знак,Основной текст Знак Знак Знак Знак Знак,body text,bt"/>
    <w:basedOn w:val="a0"/>
    <w:link w:val="a8"/>
    <w:unhideWhenUsed/>
    <w:rsid w:val="00071562"/>
    <w:pPr>
      <w:spacing w:line="240" w:lineRule="auto"/>
      <w:ind w:firstLine="0"/>
    </w:pPr>
    <w:rPr>
      <w:rFonts w:ascii="Arial" w:eastAsia="Times New Roman" w:hAnsi="Arial"/>
      <w:b/>
      <w:szCs w:val="20"/>
      <w:lang w:eastAsia="ru-RU"/>
    </w:rPr>
  </w:style>
  <w:style w:type="character" w:customStyle="1" w:styleId="a8">
    <w:name w:val="Основной текст Знак"/>
    <w:aliases w:val="Основной текст Знак1 Знак Знак Знак3,Основной текст Знак Знак Знак Знак Знак3,Основной текст Знак Знак2 Знак Знак2,Основной текст Знак1 Знак Знак3,Основной текст Знак1 Знак Знак Знак Знак2,Основной текст Знак Знак Знак Знак Знак Знак"/>
    <w:basedOn w:val="a1"/>
    <w:link w:val="a7"/>
    <w:rsid w:val="00071562"/>
    <w:rPr>
      <w:rFonts w:ascii="Arial" w:eastAsia="Times New Roman" w:hAnsi="Arial"/>
      <w:b/>
      <w:szCs w:val="20"/>
      <w:lang w:eastAsia="ru-RU"/>
    </w:rPr>
  </w:style>
  <w:style w:type="paragraph" w:styleId="a9">
    <w:name w:val="No Spacing"/>
    <w:aliases w:val="для писем,Без интервала1,Обя,мелкий,мой рабочий"/>
    <w:link w:val="aa"/>
    <w:qFormat/>
    <w:rsid w:val="00071562"/>
    <w:pPr>
      <w:spacing w:line="240" w:lineRule="auto"/>
      <w:ind w:firstLine="0"/>
      <w:jc w:val="left"/>
    </w:pPr>
    <w:rPr>
      <w:rFonts w:asciiTheme="minorHAnsi" w:eastAsiaTheme="minorEastAsia" w:hAnsiTheme="minorHAnsi" w:cstheme="minorBidi"/>
      <w:b/>
      <w:sz w:val="22"/>
      <w:szCs w:val="22"/>
      <w:lang w:eastAsia="ru-RU"/>
    </w:rPr>
  </w:style>
  <w:style w:type="character" w:customStyle="1" w:styleId="aa">
    <w:name w:val="Без интервала Знак"/>
    <w:aliases w:val="для писем Знак,Без интервала1 Знак,Обя Знак,мелкий Знак,мой рабочий Знак"/>
    <w:link w:val="a9"/>
    <w:rsid w:val="00071562"/>
    <w:rPr>
      <w:rFonts w:asciiTheme="minorHAnsi" w:eastAsiaTheme="minorEastAsia" w:hAnsiTheme="minorHAnsi" w:cstheme="minorBidi"/>
      <w:b/>
      <w:sz w:val="22"/>
      <w:szCs w:val="22"/>
      <w:lang w:eastAsia="ru-RU"/>
    </w:rPr>
  </w:style>
  <w:style w:type="paragraph" w:styleId="31">
    <w:name w:val="Body Text Indent 3"/>
    <w:basedOn w:val="a0"/>
    <w:link w:val="32"/>
    <w:unhideWhenUsed/>
    <w:rsid w:val="00071562"/>
    <w:pPr>
      <w:spacing w:after="120"/>
      <w:ind w:left="283"/>
    </w:pPr>
    <w:rPr>
      <w:sz w:val="16"/>
      <w:szCs w:val="16"/>
    </w:rPr>
  </w:style>
  <w:style w:type="character" w:customStyle="1" w:styleId="32">
    <w:name w:val="Основной текст с отступом 3 Знак"/>
    <w:basedOn w:val="a1"/>
    <w:link w:val="31"/>
    <w:rsid w:val="00071562"/>
    <w:rPr>
      <w:sz w:val="16"/>
      <w:szCs w:val="16"/>
    </w:rPr>
  </w:style>
  <w:style w:type="character" w:customStyle="1" w:styleId="s0">
    <w:name w:val="s0"/>
    <w:basedOn w:val="a1"/>
    <w:rsid w:val="00071562"/>
    <w:rPr>
      <w:color w:val="000000"/>
    </w:rPr>
  </w:style>
  <w:style w:type="paragraph" w:styleId="ab">
    <w:name w:val="List Paragraph"/>
    <w:aliases w:val="Guiones,List Paragraph 1,Resume Title,Citation List,1st level - Bullet List Paragraph,Lettre d'introduction,Medium Grid 1 - Accent 21,Normal bullet 2"/>
    <w:basedOn w:val="a0"/>
    <w:link w:val="ac"/>
    <w:uiPriority w:val="34"/>
    <w:qFormat/>
    <w:rsid w:val="00071562"/>
    <w:pPr>
      <w:spacing w:line="240" w:lineRule="auto"/>
      <w:ind w:left="720" w:firstLine="0"/>
      <w:contextualSpacing/>
      <w:jc w:val="left"/>
    </w:pPr>
    <w:rPr>
      <w:rFonts w:eastAsia="Times New Roman"/>
      <w:b/>
      <w:sz w:val="24"/>
      <w:szCs w:val="24"/>
      <w:lang w:eastAsia="ru-RU"/>
    </w:rPr>
  </w:style>
  <w:style w:type="character" w:customStyle="1" w:styleId="ac">
    <w:name w:val="Абзац списка Знак"/>
    <w:aliases w:val="Guiones Знак,List Paragraph 1 Знак,Resume Title Знак,Citation List Знак,1st level - Bullet List Paragraph Знак,Lettre d'introduction Знак,Medium Grid 1 - Accent 21 Знак,Normal bullet 2 Знак"/>
    <w:link w:val="ab"/>
    <w:uiPriority w:val="34"/>
    <w:locked/>
    <w:rsid w:val="00071562"/>
    <w:rPr>
      <w:rFonts w:eastAsia="Times New Roman"/>
      <w:b/>
      <w:sz w:val="24"/>
      <w:szCs w:val="24"/>
      <w:lang w:eastAsia="ru-RU"/>
    </w:rPr>
  </w:style>
  <w:style w:type="paragraph" w:styleId="ad">
    <w:name w:val="Body Text Indent"/>
    <w:basedOn w:val="a0"/>
    <w:link w:val="ae"/>
    <w:unhideWhenUsed/>
    <w:rsid w:val="00071562"/>
    <w:pPr>
      <w:spacing w:after="120" w:line="276" w:lineRule="auto"/>
      <w:ind w:left="283" w:firstLine="0"/>
      <w:jc w:val="left"/>
    </w:pPr>
    <w:rPr>
      <w:rFonts w:ascii="Calibri" w:eastAsia="Calibri" w:hAnsi="Calibri"/>
      <w:b/>
      <w:sz w:val="22"/>
    </w:rPr>
  </w:style>
  <w:style w:type="character" w:customStyle="1" w:styleId="ae">
    <w:name w:val="Основной текст с отступом Знак"/>
    <w:basedOn w:val="a1"/>
    <w:link w:val="ad"/>
    <w:rsid w:val="00071562"/>
    <w:rPr>
      <w:rFonts w:ascii="Calibri" w:eastAsia="Calibri" w:hAnsi="Calibri"/>
      <w:b/>
      <w:sz w:val="22"/>
    </w:rPr>
  </w:style>
  <w:style w:type="paragraph" w:customStyle="1" w:styleId="12">
    <w:name w:val="Абзац списка1"/>
    <w:basedOn w:val="a0"/>
    <w:uiPriority w:val="34"/>
    <w:qFormat/>
    <w:rsid w:val="00071562"/>
    <w:pPr>
      <w:spacing w:after="200" w:line="276" w:lineRule="auto"/>
      <w:ind w:left="720" w:firstLine="0"/>
      <w:jc w:val="left"/>
    </w:pPr>
    <w:rPr>
      <w:rFonts w:ascii="Calibri" w:eastAsia="Calibri" w:hAnsi="Calibri" w:cs="Calibri"/>
      <w:b/>
      <w:sz w:val="22"/>
      <w:lang w:eastAsia="ru-RU"/>
    </w:rPr>
  </w:style>
  <w:style w:type="paragraph" w:styleId="af">
    <w:name w:val="Plain Text"/>
    <w:basedOn w:val="a0"/>
    <w:link w:val="af0"/>
    <w:uiPriority w:val="99"/>
    <w:rsid w:val="00071562"/>
    <w:pPr>
      <w:spacing w:line="240" w:lineRule="auto"/>
      <w:ind w:firstLine="0"/>
      <w:jc w:val="left"/>
    </w:pPr>
    <w:rPr>
      <w:rFonts w:ascii="Courier New" w:eastAsia="Times New Roman" w:hAnsi="Courier New"/>
      <w:b/>
      <w:sz w:val="20"/>
      <w:szCs w:val="20"/>
      <w:lang w:eastAsia="ru-RU"/>
    </w:rPr>
  </w:style>
  <w:style w:type="character" w:customStyle="1" w:styleId="af0">
    <w:name w:val="Текст Знак"/>
    <w:basedOn w:val="a1"/>
    <w:link w:val="af"/>
    <w:uiPriority w:val="99"/>
    <w:rsid w:val="00071562"/>
    <w:rPr>
      <w:rFonts w:ascii="Courier New" w:eastAsia="Times New Roman" w:hAnsi="Courier New"/>
      <w:b/>
      <w:sz w:val="20"/>
      <w:szCs w:val="20"/>
      <w:lang w:eastAsia="ru-RU"/>
    </w:rPr>
  </w:style>
  <w:style w:type="character" w:styleId="af1">
    <w:name w:val="Emphasis"/>
    <w:basedOn w:val="a1"/>
    <w:qFormat/>
    <w:rsid w:val="00071562"/>
    <w:rPr>
      <w:i/>
      <w:iCs/>
    </w:rPr>
  </w:style>
  <w:style w:type="paragraph" w:styleId="af2">
    <w:name w:val="Balloon Text"/>
    <w:basedOn w:val="a0"/>
    <w:link w:val="af3"/>
    <w:uiPriority w:val="99"/>
    <w:unhideWhenUsed/>
    <w:rsid w:val="00071562"/>
    <w:pPr>
      <w:spacing w:line="240" w:lineRule="auto"/>
    </w:pPr>
    <w:rPr>
      <w:rFonts w:ascii="Tahoma" w:hAnsi="Tahoma" w:cs="Tahoma"/>
      <w:sz w:val="16"/>
      <w:szCs w:val="16"/>
    </w:rPr>
  </w:style>
  <w:style w:type="character" w:customStyle="1" w:styleId="af3">
    <w:name w:val="Текст выноски Знак"/>
    <w:basedOn w:val="a1"/>
    <w:link w:val="af2"/>
    <w:uiPriority w:val="99"/>
    <w:rsid w:val="00071562"/>
    <w:rPr>
      <w:rFonts w:ascii="Tahoma" w:hAnsi="Tahoma" w:cs="Tahoma"/>
      <w:sz w:val="16"/>
      <w:szCs w:val="16"/>
    </w:rPr>
  </w:style>
  <w:style w:type="character" w:customStyle="1" w:styleId="af4">
    <w:name w:val="Основной текст_"/>
    <w:link w:val="33"/>
    <w:locked/>
    <w:rsid w:val="00071562"/>
    <w:rPr>
      <w:sz w:val="23"/>
      <w:szCs w:val="23"/>
      <w:shd w:val="clear" w:color="auto" w:fill="FFFFFF"/>
    </w:rPr>
  </w:style>
  <w:style w:type="paragraph" w:customStyle="1" w:styleId="33">
    <w:name w:val="Основной текст3"/>
    <w:basedOn w:val="a0"/>
    <w:link w:val="af4"/>
    <w:rsid w:val="00071562"/>
    <w:pPr>
      <w:widowControl w:val="0"/>
      <w:shd w:val="clear" w:color="auto" w:fill="FFFFFF"/>
      <w:ind w:right="11"/>
    </w:pPr>
    <w:rPr>
      <w:sz w:val="23"/>
      <w:szCs w:val="23"/>
    </w:rPr>
  </w:style>
  <w:style w:type="paragraph" w:customStyle="1" w:styleId="Default">
    <w:name w:val="Default"/>
    <w:rsid w:val="00071562"/>
    <w:pPr>
      <w:autoSpaceDE w:val="0"/>
      <w:autoSpaceDN w:val="0"/>
      <w:adjustRightInd w:val="0"/>
      <w:spacing w:line="240" w:lineRule="auto"/>
      <w:ind w:firstLine="0"/>
      <w:jc w:val="left"/>
    </w:pPr>
    <w:rPr>
      <w:b/>
      <w:color w:val="000000"/>
      <w:szCs w:val="24"/>
    </w:rPr>
  </w:style>
  <w:style w:type="character" w:customStyle="1" w:styleId="af5">
    <w:name w:val="Текст сноски Знак"/>
    <w:basedOn w:val="a1"/>
    <w:link w:val="af6"/>
    <w:uiPriority w:val="99"/>
    <w:rsid w:val="00071562"/>
    <w:rPr>
      <w:sz w:val="20"/>
      <w:szCs w:val="20"/>
    </w:rPr>
  </w:style>
  <w:style w:type="paragraph" w:styleId="af6">
    <w:name w:val="footnote text"/>
    <w:basedOn w:val="a0"/>
    <w:link w:val="af5"/>
    <w:uiPriority w:val="99"/>
    <w:unhideWhenUsed/>
    <w:rsid w:val="00071562"/>
    <w:pPr>
      <w:spacing w:line="240" w:lineRule="auto"/>
    </w:pPr>
    <w:rPr>
      <w:sz w:val="20"/>
      <w:szCs w:val="20"/>
    </w:rPr>
  </w:style>
  <w:style w:type="character" w:customStyle="1" w:styleId="af7">
    <w:name w:val="Текст примечания Знак"/>
    <w:basedOn w:val="a1"/>
    <w:link w:val="af8"/>
    <w:rsid w:val="00071562"/>
    <w:rPr>
      <w:rFonts w:asciiTheme="minorHAnsi" w:hAnsiTheme="minorHAnsi" w:cstheme="minorBidi"/>
      <w:b/>
      <w:sz w:val="20"/>
      <w:szCs w:val="20"/>
    </w:rPr>
  </w:style>
  <w:style w:type="paragraph" w:styleId="af8">
    <w:name w:val="annotation text"/>
    <w:basedOn w:val="a0"/>
    <w:link w:val="af7"/>
    <w:unhideWhenUsed/>
    <w:rsid w:val="00071562"/>
    <w:pPr>
      <w:spacing w:after="160" w:line="240" w:lineRule="auto"/>
      <w:ind w:firstLine="0"/>
      <w:jc w:val="left"/>
    </w:pPr>
    <w:rPr>
      <w:rFonts w:asciiTheme="minorHAnsi" w:hAnsiTheme="minorHAnsi" w:cstheme="minorBidi"/>
      <w:b/>
      <w:sz w:val="20"/>
      <w:szCs w:val="20"/>
    </w:rPr>
  </w:style>
  <w:style w:type="character" w:customStyle="1" w:styleId="13">
    <w:name w:val="Текст примечания Знак1"/>
    <w:basedOn w:val="a1"/>
    <w:uiPriority w:val="99"/>
    <w:rsid w:val="00071562"/>
    <w:rPr>
      <w:sz w:val="20"/>
      <w:szCs w:val="20"/>
    </w:rPr>
  </w:style>
  <w:style w:type="character" w:customStyle="1" w:styleId="af9">
    <w:name w:val="Верхний колонтитул Знак"/>
    <w:aliases w:val="hd Знак,odd Знак"/>
    <w:basedOn w:val="a1"/>
    <w:link w:val="afa"/>
    <w:rsid w:val="00071562"/>
    <w:rPr>
      <w:rFonts w:asciiTheme="minorHAnsi" w:hAnsiTheme="minorHAnsi" w:cstheme="minorBidi"/>
      <w:b/>
      <w:sz w:val="22"/>
      <w:szCs w:val="22"/>
    </w:rPr>
  </w:style>
  <w:style w:type="paragraph" w:styleId="afa">
    <w:name w:val="header"/>
    <w:aliases w:val="hd,odd"/>
    <w:basedOn w:val="a0"/>
    <w:link w:val="af9"/>
    <w:unhideWhenUsed/>
    <w:rsid w:val="00071562"/>
    <w:pPr>
      <w:tabs>
        <w:tab w:val="center" w:pos="4677"/>
        <w:tab w:val="right" w:pos="9355"/>
      </w:tabs>
      <w:spacing w:line="240" w:lineRule="auto"/>
      <w:ind w:left="357" w:firstLine="0"/>
    </w:pPr>
    <w:rPr>
      <w:rFonts w:asciiTheme="minorHAnsi" w:hAnsiTheme="minorHAnsi" w:cstheme="minorBidi"/>
      <w:b/>
      <w:sz w:val="22"/>
      <w:szCs w:val="22"/>
    </w:rPr>
  </w:style>
  <w:style w:type="character" w:customStyle="1" w:styleId="14">
    <w:name w:val="Верхний колонтитул Знак1"/>
    <w:basedOn w:val="a1"/>
    <w:uiPriority w:val="99"/>
    <w:semiHidden/>
    <w:rsid w:val="00071562"/>
  </w:style>
  <w:style w:type="character" w:customStyle="1" w:styleId="afb">
    <w:name w:val="Нижний колонтитул Знак"/>
    <w:basedOn w:val="a1"/>
    <w:link w:val="afc"/>
    <w:uiPriority w:val="99"/>
    <w:rsid w:val="00071562"/>
    <w:rPr>
      <w:rFonts w:asciiTheme="minorHAnsi" w:hAnsiTheme="minorHAnsi" w:cstheme="minorBidi"/>
      <w:b/>
      <w:sz w:val="22"/>
      <w:szCs w:val="22"/>
    </w:rPr>
  </w:style>
  <w:style w:type="paragraph" w:styleId="afc">
    <w:name w:val="footer"/>
    <w:basedOn w:val="a0"/>
    <w:link w:val="afb"/>
    <w:uiPriority w:val="99"/>
    <w:unhideWhenUsed/>
    <w:rsid w:val="00071562"/>
    <w:pPr>
      <w:tabs>
        <w:tab w:val="center" w:pos="4677"/>
        <w:tab w:val="right" w:pos="9355"/>
      </w:tabs>
      <w:spacing w:line="240" w:lineRule="auto"/>
      <w:ind w:left="357" w:firstLine="0"/>
    </w:pPr>
    <w:rPr>
      <w:rFonts w:asciiTheme="minorHAnsi" w:hAnsiTheme="minorHAnsi" w:cstheme="minorBidi"/>
      <w:b/>
      <w:sz w:val="22"/>
      <w:szCs w:val="22"/>
    </w:rPr>
  </w:style>
  <w:style w:type="character" w:customStyle="1" w:styleId="15">
    <w:name w:val="Нижний колонтитул Знак1"/>
    <w:basedOn w:val="a1"/>
    <w:uiPriority w:val="99"/>
    <w:semiHidden/>
    <w:rsid w:val="00071562"/>
  </w:style>
  <w:style w:type="character" w:customStyle="1" w:styleId="afd">
    <w:name w:val="Текст концевой сноски Знак"/>
    <w:basedOn w:val="a1"/>
    <w:link w:val="afe"/>
    <w:uiPriority w:val="99"/>
    <w:semiHidden/>
    <w:rsid w:val="00071562"/>
    <w:rPr>
      <w:rFonts w:asciiTheme="minorHAnsi" w:hAnsiTheme="minorHAnsi" w:cstheme="minorBidi"/>
      <w:b/>
      <w:sz w:val="20"/>
      <w:szCs w:val="20"/>
    </w:rPr>
  </w:style>
  <w:style w:type="paragraph" w:styleId="afe">
    <w:name w:val="endnote text"/>
    <w:basedOn w:val="a0"/>
    <w:link w:val="afd"/>
    <w:uiPriority w:val="99"/>
    <w:semiHidden/>
    <w:unhideWhenUsed/>
    <w:rsid w:val="00071562"/>
    <w:pPr>
      <w:spacing w:line="240" w:lineRule="auto"/>
      <w:ind w:left="357" w:firstLine="0"/>
    </w:pPr>
    <w:rPr>
      <w:rFonts w:asciiTheme="minorHAnsi" w:hAnsiTheme="minorHAnsi" w:cstheme="minorBidi"/>
      <w:b/>
      <w:sz w:val="20"/>
      <w:szCs w:val="20"/>
    </w:rPr>
  </w:style>
  <w:style w:type="paragraph" w:styleId="aff">
    <w:name w:val="Title"/>
    <w:aliases w:val=" Знак"/>
    <w:basedOn w:val="a0"/>
    <w:next w:val="a0"/>
    <w:link w:val="aff0"/>
    <w:qFormat/>
    <w:rsid w:val="0007156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b/>
      <w:color w:val="17365D" w:themeColor="text2" w:themeShade="BF"/>
      <w:spacing w:val="5"/>
      <w:kern w:val="28"/>
      <w:sz w:val="52"/>
      <w:szCs w:val="52"/>
    </w:rPr>
  </w:style>
  <w:style w:type="character" w:customStyle="1" w:styleId="aff0">
    <w:name w:val="Название Знак"/>
    <w:aliases w:val=" Знак Знак"/>
    <w:basedOn w:val="a1"/>
    <w:link w:val="aff"/>
    <w:rsid w:val="00071562"/>
    <w:rPr>
      <w:rFonts w:asciiTheme="majorHAnsi" w:eastAsiaTheme="majorEastAsia" w:hAnsiTheme="majorHAnsi" w:cstheme="majorBidi"/>
      <w:b/>
      <w:color w:val="17365D" w:themeColor="text2" w:themeShade="BF"/>
      <w:spacing w:val="5"/>
      <w:kern w:val="28"/>
      <w:sz w:val="52"/>
      <w:szCs w:val="52"/>
    </w:rPr>
  </w:style>
  <w:style w:type="paragraph" w:styleId="aff1">
    <w:name w:val="Subtitle"/>
    <w:basedOn w:val="a0"/>
    <w:next w:val="a0"/>
    <w:link w:val="aff2"/>
    <w:qFormat/>
    <w:rsid w:val="00071562"/>
    <w:pPr>
      <w:spacing w:after="200" w:line="276" w:lineRule="auto"/>
      <w:ind w:firstLine="0"/>
      <w:jc w:val="left"/>
    </w:pPr>
    <w:rPr>
      <w:rFonts w:asciiTheme="majorHAnsi" w:eastAsiaTheme="majorEastAsia" w:hAnsiTheme="majorHAnsi" w:cstheme="majorBidi"/>
      <w:b/>
      <w:i/>
      <w:iCs/>
      <w:color w:val="4F81BD" w:themeColor="accent1"/>
      <w:spacing w:val="15"/>
      <w:sz w:val="24"/>
      <w:szCs w:val="24"/>
    </w:rPr>
  </w:style>
  <w:style w:type="character" w:customStyle="1" w:styleId="aff2">
    <w:name w:val="Подзаголовок Знак"/>
    <w:basedOn w:val="a1"/>
    <w:link w:val="aff1"/>
    <w:rsid w:val="00071562"/>
    <w:rPr>
      <w:rFonts w:asciiTheme="majorHAnsi" w:eastAsiaTheme="majorEastAsia" w:hAnsiTheme="majorHAnsi" w:cstheme="majorBidi"/>
      <w:b/>
      <w:i/>
      <w:iCs/>
      <w:color w:val="4F81BD" w:themeColor="accent1"/>
      <w:spacing w:val="15"/>
      <w:sz w:val="24"/>
      <w:szCs w:val="24"/>
    </w:rPr>
  </w:style>
  <w:style w:type="paragraph" w:customStyle="1" w:styleId="210">
    <w:name w:val="Заголовок 21"/>
    <w:basedOn w:val="a0"/>
    <w:next w:val="a0"/>
    <w:uiPriority w:val="9"/>
    <w:qFormat/>
    <w:rsid w:val="00071562"/>
    <w:pPr>
      <w:keepNext/>
      <w:keepLines/>
      <w:spacing w:before="200" w:line="240" w:lineRule="auto"/>
      <w:ind w:left="357" w:firstLine="0"/>
      <w:outlineLvl w:val="1"/>
    </w:pPr>
    <w:rPr>
      <w:rFonts w:ascii="Cambria" w:eastAsia="Times New Roman" w:hAnsi="Cambria"/>
      <w:bCs/>
      <w:color w:val="4F81BD"/>
      <w:sz w:val="26"/>
      <w:szCs w:val="26"/>
    </w:rPr>
  </w:style>
  <w:style w:type="paragraph" w:customStyle="1" w:styleId="310">
    <w:name w:val="Заголовок 31"/>
    <w:basedOn w:val="a0"/>
    <w:next w:val="a0"/>
    <w:uiPriority w:val="9"/>
    <w:qFormat/>
    <w:rsid w:val="00071562"/>
    <w:pPr>
      <w:keepNext/>
      <w:keepLines/>
      <w:spacing w:before="200" w:line="240" w:lineRule="auto"/>
      <w:ind w:left="357" w:firstLine="0"/>
      <w:outlineLvl w:val="2"/>
    </w:pPr>
    <w:rPr>
      <w:rFonts w:ascii="Cambria" w:eastAsia="Times New Roman" w:hAnsi="Cambria"/>
      <w:bCs/>
      <w:color w:val="4F81BD"/>
      <w:sz w:val="22"/>
      <w:szCs w:val="22"/>
    </w:rPr>
  </w:style>
  <w:style w:type="paragraph" w:customStyle="1" w:styleId="211">
    <w:name w:val="Оглавление 21"/>
    <w:basedOn w:val="a0"/>
    <w:next w:val="a0"/>
    <w:autoRedefine/>
    <w:uiPriority w:val="39"/>
    <w:qFormat/>
    <w:rsid w:val="00071562"/>
    <w:pPr>
      <w:spacing w:after="100" w:line="276" w:lineRule="auto"/>
      <w:ind w:left="220" w:firstLine="0"/>
      <w:jc w:val="left"/>
    </w:pPr>
    <w:rPr>
      <w:rFonts w:asciiTheme="minorHAnsi" w:eastAsia="Times New Roman" w:hAnsiTheme="minorHAnsi" w:cstheme="minorBidi"/>
      <w:b/>
      <w:sz w:val="22"/>
      <w:szCs w:val="22"/>
    </w:rPr>
  </w:style>
  <w:style w:type="paragraph" w:customStyle="1" w:styleId="311">
    <w:name w:val="Оглавление 31"/>
    <w:basedOn w:val="a0"/>
    <w:next w:val="a0"/>
    <w:autoRedefine/>
    <w:uiPriority w:val="39"/>
    <w:qFormat/>
    <w:rsid w:val="00071562"/>
    <w:pPr>
      <w:spacing w:after="100" w:line="276" w:lineRule="auto"/>
      <w:ind w:left="440" w:firstLine="0"/>
      <w:jc w:val="left"/>
    </w:pPr>
    <w:rPr>
      <w:rFonts w:asciiTheme="minorHAnsi" w:eastAsia="Times New Roman" w:hAnsiTheme="minorHAnsi" w:cstheme="minorBidi"/>
      <w:b/>
      <w:sz w:val="22"/>
      <w:szCs w:val="22"/>
    </w:rPr>
  </w:style>
  <w:style w:type="paragraph" w:customStyle="1" w:styleId="justifyfull">
    <w:name w:val="justifyfull"/>
    <w:basedOn w:val="a0"/>
    <w:uiPriority w:val="99"/>
    <w:rsid w:val="00071562"/>
    <w:pPr>
      <w:spacing w:before="100" w:beforeAutospacing="1" w:after="100" w:afterAutospacing="1" w:line="240" w:lineRule="auto"/>
      <w:ind w:firstLine="0"/>
      <w:jc w:val="left"/>
    </w:pPr>
    <w:rPr>
      <w:rFonts w:eastAsia="Times New Roman"/>
      <w:b/>
      <w:sz w:val="24"/>
      <w:szCs w:val="24"/>
      <w:lang w:eastAsia="ru-RU"/>
    </w:rPr>
  </w:style>
  <w:style w:type="paragraph" w:customStyle="1" w:styleId="111">
    <w:name w:val="Оглавление 11"/>
    <w:basedOn w:val="a0"/>
    <w:next w:val="a0"/>
    <w:autoRedefine/>
    <w:uiPriority w:val="39"/>
    <w:qFormat/>
    <w:rsid w:val="00071562"/>
    <w:pPr>
      <w:spacing w:before="120" w:after="100" w:line="240" w:lineRule="auto"/>
      <w:ind w:firstLine="0"/>
    </w:pPr>
    <w:rPr>
      <w:rFonts w:asciiTheme="minorHAnsi" w:hAnsiTheme="minorHAnsi" w:cstheme="minorBidi"/>
      <w:b/>
      <w:sz w:val="22"/>
      <w:szCs w:val="22"/>
    </w:rPr>
  </w:style>
  <w:style w:type="paragraph" w:customStyle="1" w:styleId="16">
    <w:name w:val="Верхний колонтитул1"/>
    <w:basedOn w:val="a0"/>
    <w:next w:val="afa"/>
    <w:uiPriority w:val="99"/>
    <w:rsid w:val="00071562"/>
    <w:pPr>
      <w:tabs>
        <w:tab w:val="center" w:pos="4677"/>
        <w:tab w:val="right" w:pos="9355"/>
      </w:tabs>
      <w:spacing w:line="240" w:lineRule="auto"/>
      <w:ind w:left="357" w:firstLine="0"/>
    </w:pPr>
    <w:rPr>
      <w:rFonts w:asciiTheme="minorHAnsi" w:eastAsia="Calibri" w:hAnsiTheme="minorHAnsi" w:cstheme="minorBidi"/>
      <w:b/>
      <w:sz w:val="22"/>
      <w:szCs w:val="22"/>
    </w:rPr>
  </w:style>
  <w:style w:type="paragraph" w:customStyle="1" w:styleId="17">
    <w:name w:val="Нижний колонтитул1"/>
    <w:basedOn w:val="a0"/>
    <w:next w:val="afc"/>
    <w:uiPriority w:val="99"/>
    <w:rsid w:val="00071562"/>
    <w:pPr>
      <w:tabs>
        <w:tab w:val="center" w:pos="4677"/>
        <w:tab w:val="right" w:pos="9355"/>
      </w:tabs>
      <w:spacing w:line="240" w:lineRule="auto"/>
      <w:ind w:left="357" w:firstLine="0"/>
    </w:pPr>
    <w:rPr>
      <w:rFonts w:asciiTheme="minorHAnsi" w:eastAsia="Calibri" w:hAnsiTheme="minorHAnsi" w:cstheme="minorBidi"/>
      <w:b/>
      <w:sz w:val="22"/>
      <w:szCs w:val="22"/>
    </w:rPr>
  </w:style>
  <w:style w:type="paragraph" w:customStyle="1" w:styleId="18">
    <w:name w:val="Текст концевой сноски1"/>
    <w:basedOn w:val="a0"/>
    <w:next w:val="afe"/>
    <w:uiPriority w:val="99"/>
    <w:rsid w:val="00071562"/>
    <w:pPr>
      <w:spacing w:line="240" w:lineRule="auto"/>
      <w:ind w:left="357" w:firstLine="0"/>
    </w:pPr>
    <w:rPr>
      <w:rFonts w:asciiTheme="minorHAnsi" w:eastAsia="Calibri" w:hAnsiTheme="minorHAnsi" w:cstheme="minorBidi"/>
      <w:b/>
      <w:sz w:val="20"/>
      <w:szCs w:val="20"/>
    </w:rPr>
  </w:style>
  <w:style w:type="character" w:customStyle="1" w:styleId="19">
    <w:name w:val="Гиперссылка1"/>
    <w:basedOn w:val="a1"/>
    <w:uiPriority w:val="99"/>
    <w:rsid w:val="00071562"/>
    <w:rPr>
      <w:color w:val="0000FF"/>
      <w:u w:val="single"/>
    </w:rPr>
  </w:style>
  <w:style w:type="character" w:customStyle="1" w:styleId="120">
    <w:name w:val="Заголовок 1 Знак2"/>
    <w:basedOn w:val="a1"/>
    <w:uiPriority w:val="9"/>
    <w:rsid w:val="00071562"/>
    <w:rPr>
      <w:rFonts w:asciiTheme="majorHAnsi" w:eastAsiaTheme="majorEastAsia" w:hAnsiTheme="majorHAnsi" w:cstheme="majorBidi" w:hint="default"/>
      <w:color w:val="365F91" w:themeColor="accent1" w:themeShade="BF"/>
      <w:sz w:val="32"/>
      <w:szCs w:val="32"/>
    </w:rPr>
  </w:style>
  <w:style w:type="character" w:customStyle="1" w:styleId="23">
    <w:name w:val="Основной текст 2 Знак"/>
    <w:basedOn w:val="a1"/>
    <w:link w:val="24"/>
    <w:rsid w:val="00071562"/>
    <w:rPr>
      <w:rFonts w:ascii="Calibri" w:eastAsia="Calibri" w:hAnsi="Calibri"/>
      <w:b/>
      <w:sz w:val="22"/>
    </w:rPr>
  </w:style>
  <w:style w:type="paragraph" w:styleId="24">
    <w:name w:val="Body Text 2"/>
    <w:basedOn w:val="a0"/>
    <w:link w:val="23"/>
    <w:unhideWhenUsed/>
    <w:rsid w:val="00071562"/>
    <w:pPr>
      <w:spacing w:after="120" w:line="480" w:lineRule="auto"/>
      <w:ind w:firstLine="0"/>
      <w:jc w:val="left"/>
    </w:pPr>
    <w:rPr>
      <w:rFonts w:ascii="Calibri" w:eastAsia="Calibri" w:hAnsi="Calibri"/>
      <w:b/>
      <w:sz w:val="22"/>
    </w:rPr>
  </w:style>
  <w:style w:type="paragraph" w:customStyle="1" w:styleId="1a">
    <w:name w:val="Стиль1"/>
    <w:basedOn w:val="ab"/>
    <w:link w:val="1b"/>
    <w:qFormat/>
    <w:rsid w:val="00071562"/>
    <w:pPr>
      <w:spacing w:before="240" w:after="120" w:afterAutospacing="1"/>
      <w:ind w:left="1314" w:hanging="180"/>
      <w:outlineLvl w:val="0"/>
    </w:pPr>
    <w:rPr>
      <w:rFonts w:eastAsia="Calibri"/>
      <w:color w:val="365F91"/>
      <w:sz w:val="28"/>
      <w:szCs w:val="28"/>
      <w:lang w:eastAsia="en-US" w:bidi="en-US"/>
    </w:rPr>
  </w:style>
  <w:style w:type="character" w:customStyle="1" w:styleId="1b">
    <w:name w:val="Стиль1 Знак"/>
    <w:basedOn w:val="a1"/>
    <w:link w:val="1a"/>
    <w:rsid w:val="00071562"/>
    <w:rPr>
      <w:rFonts w:eastAsia="Calibri"/>
      <w:b/>
      <w:color w:val="365F91"/>
      <w:lang w:bidi="en-US"/>
    </w:rPr>
  </w:style>
  <w:style w:type="paragraph" w:customStyle="1" w:styleId="-2">
    <w:name w:val="Основной-2"/>
    <w:rsid w:val="00071562"/>
    <w:pPr>
      <w:autoSpaceDE w:val="0"/>
      <w:autoSpaceDN w:val="0"/>
      <w:spacing w:line="240" w:lineRule="auto"/>
      <w:ind w:firstLine="170"/>
    </w:pPr>
    <w:rPr>
      <w:rFonts w:ascii="Гельветика" w:eastAsia="Times New Roman" w:hAnsi="Гельветика"/>
      <w:b/>
      <w:sz w:val="17"/>
      <w:szCs w:val="20"/>
      <w:lang w:eastAsia="ru-RU"/>
    </w:rPr>
  </w:style>
  <w:style w:type="character" w:customStyle="1" w:styleId="s19">
    <w:name w:val="s19"/>
    <w:basedOn w:val="a1"/>
    <w:rsid w:val="00071562"/>
    <w:rPr>
      <w:rFonts w:ascii="Times New Roman" w:hAnsi="Times New Roman" w:cs="Times New Roman" w:hint="default"/>
      <w:b w:val="0"/>
      <w:bCs w:val="0"/>
      <w:i w:val="0"/>
      <w:iCs w:val="0"/>
      <w:color w:val="008000"/>
      <w:sz w:val="20"/>
      <w:szCs w:val="20"/>
    </w:rPr>
  </w:style>
  <w:style w:type="character" w:styleId="aff3">
    <w:name w:val="Hyperlink"/>
    <w:basedOn w:val="a1"/>
    <w:uiPriority w:val="99"/>
    <w:unhideWhenUsed/>
    <w:rsid w:val="00071562"/>
    <w:rPr>
      <w:color w:val="000080"/>
      <w:u w:val="single"/>
    </w:rPr>
  </w:style>
  <w:style w:type="character" w:customStyle="1" w:styleId="s1">
    <w:name w:val="s1"/>
    <w:basedOn w:val="a1"/>
    <w:rsid w:val="00071562"/>
    <w:rPr>
      <w:color w:val="000000"/>
    </w:rPr>
  </w:style>
  <w:style w:type="table" w:customStyle="1" w:styleId="1c">
    <w:name w:val="Сетка таблицы1"/>
    <w:basedOn w:val="a2"/>
    <w:next w:val="a4"/>
    <w:uiPriority w:val="59"/>
    <w:rsid w:val="00D967C0"/>
    <w:pPr>
      <w:spacing w:line="240" w:lineRule="auto"/>
      <w:ind w:firstLine="0"/>
      <w:jc w:val="left"/>
    </w:pPr>
    <w:rPr>
      <w:rFonts w:asciiTheme="minorHAnsi" w:hAnsiTheme="minorHAnsi" w:cstheme="minorBidi"/>
      <w:b/>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1"/>
    <w:link w:val="4"/>
    <w:uiPriority w:val="99"/>
    <w:rsid w:val="006358B7"/>
    <w:rPr>
      <w:rFonts w:eastAsia="Times New Roman"/>
      <w:sz w:val="24"/>
      <w:szCs w:val="20"/>
      <w:lang w:eastAsia="ru-RU"/>
    </w:rPr>
  </w:style>
  <w:style w:type="character" w:customStyle="1" w:styleId="50">
    <w:name w:val="Заголовок 5 Знак"/>
    <w:basedOn w:val="a1"/>
    <w:link w:val="5"/>
    <w:uiPriority w:val="9"/>
    <w:rsid w:val="006358B7"/>
    <w:rPr>
      <w:rFonts w:ascii="Arial" w:eastAsia="Times New Roman" w:hAnsi="Arial"/>
      <w:szCs w:val="20"/>
      <w:lang w:eastAsia="ru-RU"/>
    </w:rPr>
  </w:style>
  <w:style w:type="character" w:customStyle="1" w:styleId="60">
    <w:name w:val="Заголовок 6 Знак"/>
    <w:basedOn w:val="a1"/>
    <w:link w:val="6"/>
    <w:uiPriority w:val="99"/>
    <w:rsid w:val="006358B7"/>
    <w:rPr>
      <w:rFonts w:eastAsia="Times New Roman"/>
      <w:snapToGrid w:val="0"/>
      <w:color w:val="000000"/>
      <w:sz w:val="24"/>
      <w:szCs w:val="20"/>
      <w:lang w:eastAsia="ru-RU"/>
    </w:rPr>
  </w:style>
  <w:style w:type="character" w:customStyle="1" w:styleId="70">
    <w:name w:val="Заголовок 7 Знак"/>
    <w:basedOn w:val="a1"/>
    <w:link w:val="7"/>
    <w:uiPriority w:val="99"/>
    <w:rsid w:val="006358B7"/>
    <w:rPr>
      <w:rFonts w:ascii="Arial" w:eastAsia="Times New Roman" w:hAnsi="Arial"/>
      <w:b/>
      <w:color w:val="000000"/>
      <w:sz w:val="24"/>
      <w:szCs w:val="20"/>
      <w:lang w:eastAsia="ru-RU"/>
    </w:rPr>
  </w:style>
  <w:style w:type="character" w:customStyle="1" w:styleId="80">
    <w:name w:val="Заголовок 8 Знак"/>
    <w:basedOn w:val="a1"/>
    <w:link w:val="8"/>
    <w:uiPriority w:val="99"/>
    <w:rsid w:val="006358B7"/>
    <w:rPr>
      <w:rFonts w:ascii="Arial" w:eastAsia="Times New Roman" w:hAnsi="Arial"/>
      <w:b/>
      <w:snapToGrid w:val="0"/>
      <w:color w:val="000000"/>
      <w:sz w:val="22"/>
      <w:szCs w:val="20"/>
      <w:lang w:eastAsia="ru-RU"/>
    </w:rPr>
  </w:style>
  <w:style w:type="character" w:customStyle="1" w:styleId="90">
    <w:name w:val="Заголовок 9 Знак"/>
    <w:basedOn w:val="a1"/>
    <w:link w:val="9"/>
    <w:uiPriority w:val="99"/>
    <w:rsid w:val="006358B7"/>
    <w:rPr>
      <w:rFonts w:ascii="Arial" w:eastAsia="Times New Roman" w:hAnsi="Arial"/>
      <w:b/>
      <w:color w:val="000000"/>
      <w:sz w:val="24"/>
      <w:szCs w:val="20"/>
      <w:u w:val="single"/>
      <w:lang w:eastAsia="ru-RU"/>
    </w:rPr>
  </w:style>
  <w:style w:type="numbering" w:customStyle="1" w:styleId="1d">
    <w:name w:val="Нет списка1"/>
    <w:next w:val="a3"/>
    <w:semiHidden/>
    <w:unhideWhenUsed/>
    <w:rsid w:val="006358B7"/>
  </w:style>
  <w:style w:type="paragraph" w:styleId="25">
    <w:name w:val="Body Text Indent 2"/>
    <w:basedOn w:val="a0"/>
    <w:link w:val="26"/>
    <w:rsid w:val="006358B7"/>
    <w:pPr>
      <w:spacing w:line="240" w:lineRule="auto"/>
      <w:ind w:left="709" w:firstLine="0"/>
    </w:pPr>
    <w:rPr>
      <w:rFonts w:eastAsia="Times New Roman"/>
      <w:szCs w:val="20"/>
      <w:lang w:eastAsia="ru-RU"/>
    </w:rPr>
  </w:style>
  <w:style w:type="character" w:customStyle="1" w:styleId="26">
    <w:name w:val="Основной текст с отступом 2 Знак"/>
    <w:basedOn w:val="a1"/>
    <w:link w:val="25"/>
    <w:rsid w:val="006358B7"/>
    <w:rPr>
      <w:rFonts w:eastAsia="Times New Roman"/>
      <w:szCs w:val="20"/>
      <w:lang w:eastAsia="ru-RU"/>
    </w:rPr>
  </w:style>
  <w:style w:type="paragraph" w:customStyle="1" w:styleId="xl61">
    <w:name w:val="xl61"/>
    <w:basedOn w:val="a0"/>
    <w:rsid w:val="006358B7"/>
    <w:pPr>
      <w:pBdr>
        <w:left w:val="single" w:sz="4" w:space="0" w:color="auto"/>
        <w:bottom w:val="single" w:sz="4" w:space="0" w:color="auto"/>
        <w:right w:val="single" w:sz="4" w:space="0" w:color="auto"/>
      </w:pBdr>
      <w:spacing w:before="100" w:after="100" w:line="240" w:lineRule="auto"/>
      <w:ind w:firstLine="0"/>
      <w:jc w:val="center"/>
    </w:pPr>
    <w:rPr>
      <w:rFonts w:ascii="Arial" w:eastAsia="Times New Roman" w:hAnsi="Arial"/>
      <w:color w:val="000000"/>
      <w:sz w:val="24"/>
      <w:szCs w:val="20"/>
      <w:lang w:eastAsia="ru-RU"/>
    </w:rPr>
  </w:style>
  <w:style w:type="paragraph" w:customStyle="1" w:styleId="xl37">
    <w:name w:val="xl37"/>
    <w:basedOn w:val="a0"/>
    <w:rsid w:val="006358B7"/>
    <w:pPr>
      <w:pBdr>
        <w:left w:val="single" w:sz="8" w:space="0" w:color="auto"/>
        <w:bottom w:val="single" w:sz="8" w:space="0" w:color="auto"/>
        <w:right w:val="single" w:sz="4" w:space="0" w:color="auto"/>
      </w:pBdr>
      <w:spacing w:before="100" w:after="100" w:line="240" w:lineRule="auto"/>
      <w:ind w:firstLine="0"/>
    </w:pPr>
    <w:rPr>
      <w:rFonts w:ascii="Arial" w:eastAsia="Times New Roman" w:hAnsi="Arial"/>
      <w:sz w:val="24"/>
      <w:szCs w:val="20"/>
      <w:lang w:eastAsia="ru-RU"/>
    </w:rPr>
  </w:style>
  <w:style w:type="character" w:styleId="aff4">
    <w:name w:val="page number"/>
    <w:basedOn w:val="a1"/>
    <w:rsid w:val="006358B7"/>
  </w:style>
  <w:style w:type="paragraph" w:customStyle="1" w:styleId="xl34">
    <w:name w:val="xl34"/>
    <w:basedOn w:val="a0"/>
    <w:rsid w:val="006358B7"/>
    <w:pPr>
      <w:pBdr>
        <w:left w:val="single" w:sz="4" w:space="0" w:color="auto"/>
        <w:bottom w:val="single" w:sz="8" w:space="0" w:color="auto"/>
        <w:right w:val="single" w:sz="4" w:space="0" w:color="auto"/>
      </w:pBdr>
      <w:spacing w:before="100" w:after="100" w:line="240" w:lineRule="auto"/>
      <w:ind w:firstLine="0"/>
      <w:jc w:val="center"/>
    </w:pPr>
    <w:rPr>
      <w:rFonts w:ascii="Arial" w:eastAsia="Times New Roman" w:hAnsi="Arial"/>
      <w:sz w:val="24"/>
      <w:szCs w:val="20"/>
      <w:lang w:eastAsia="ru-RU"/>
    </w:rPr>
  </w:style>
  <w:style w:type="paragraph" w:styleId="34">
    <w:name w:val="Body Text 3"/>
    <w:basedOn w:val="a0"/>
    <w:link w:val="35"/>
    <w:rsid w:val="006358B7"/>
    <w:pPr>
      <w:spacing w:line="240" w:lineRule="auto"/>
      <w:ind w:firstLine="0"/>
    </w:pPr>
    <w:rPr>
      <w:rFonts w:ascii="Arial" w:eastAsia="Times New Roman" w:hAnsi="Arial"/>
      <w:color w:val="000000"/>
      <w:sz w:val="24"/>
      <w:szCs w:val="20"/>
      <w:lang w:eastAsia="ru-RU"/>
    </w:rPr>
  </w:style>
  <w:style w:type="character" w:customStyle="1" w:styleId="35">
    <w:name w:val="Основной текст 3 Знак"/>
    <w:basedOn w:val="a1"/>
    <w:link w:val="34"/>
    <w:rsid w:val="006358B7"/>
    <w:rPr>
      <w:rFonts w:ascii="Arial" w:eastAsia="Times New Roman" w:hAnsi="Arial"/>
      <w:color w:val="000000"/>
      <w:sz w:val="24"/>
      <w:szCs w:val="20"/>
      <w:lang w:eastAsia="ru-RU"/>
    </w:rPr>
  </w:style>
  <w:style w:type="paragraph" w:customStyle="1" w:styleId="xl45">
    <w:name w:val="xl45"/>
    <w:basedOn w:val="a0"/>
    <w:rsid w:val="006358B7"/>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26">
    <w:name w:val="xl26"/>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24">
    <w:name w:val="xl24"/>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25">
    <w:name w:val="xl25"/>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b/>
      <w:bCs/>
      <w:sz w:val="24"/>
      <w:szCs w:val="24"/>
      <w:lang w:eastAsia="ru-RU"/>
    </w:rPr>
  </w:style>
  <w:style w:type="paragraph" w:customStyle="1" w:styleId="xl27">
    <w:name w:val="xl27"/>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28">
    <w:name w:val="xl28"/>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sz w:val="24"/>
      <w:szCs w:val="24"/>
      <w:lang w:eastAsia="ru-RU"/>
    </w:rPr>
  </w:style>
  <w:style w:type="paragraph" w:customStyle="1" w:styleId="xl29">
    <w:name w:val="xl29"/>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30">
    <w:name w:val="xl30"/>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sz w:val="24"/>
      <w:szCs w:val="24"/>
      <w:lang w:eastAsia="ru-RU"/>
    </w:rPr>
  </w:style>
  <w:style w:type="paragraph" w:customStyle="1" w:styleId="xl31">
    <w:name w:val="xl31"/>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32">
    <w:name w:val="xl32"/>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33">
    <w:name w:val="xl33"/>
    <w:basedOn w:val="a0"/>
    <w:rsid w:val="006358B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sz w:val="24"/>
      <w:szCs w:val="24"/>
      <w:lang w:eastAsia="ru-RU"/>
    </w:rPr>
  </w:style>
  <w:style w:type="paragraph" w:customStyle="1" w:styleId="xl35">
    <w:name w:val="xl35"/>
    <w:basedOn w:val="a0"/>
    <w:rsid w:val="006358B7"/>
    <w:pPr>
      <w:pBdr>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sz w:val="24"/>
      <w:szCs w:val="24"/>
      <w:lang w:eastAsia="ru-RU"/>
    </w:rPr>
  </w:style>
  <w:style w:type="paragraph" w:customStyle="1" w:styleId="xl36">
    <w:name w:val="xl36"/>
    <w:basedOn w:val="a0"/>
    <w:rsid w:val="006358B7"/>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eastAsia="Times New Roman" w:hAnsi="Arial"/>
      <w:sz w:val="24"/>
      <w:szCs w:val="24"/>
      <w:lang w:eastAsia="ru-RU"/>
    </w:rPr>
  </w:style>
  <w:style w:type="paragraph" w:customStyle="1" w:styleId="xl38">
    <w:name w:val="xl38"/>
    <w:basedOn w:val="a0"/>
    <w:rsid w:val="006358B7"/>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39">
    <w:name w:val="xl39"/>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0">
    <w:name w:val="xl40"/>
    <w:basedOn w:val="a0"/>
    <w:rsid w:val="006358B7"/>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1">
    <w:name w:val="xl41"/>
    <w:basedOn w:val="a0"/>
    <w:rsid w:val="006358B7"/>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2">
    <w:name w:val="xl42"/>
    <w:basedOn w:val="a0"/>
    <w:rsid w:val="006358B7"/>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b/>
      <w:bCs/>
      <w:sz w:val="24"/>
      <w:szCs w:val="24"/>
      <w:lang w:eastAsia="ru-RU"/>
    </w:rPr>
  </w:style>
  <w:style w:type="paragraph" w:customStyle="1" w:styleId="xl43">
    <w:name w:val="xl43"/>
    <w:basedOn w:val="a0"/>
    <w:rsid w:val="006358B7"/>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b/>
      <w:bCs/>
      <w:sz w:val="24"/>
      <w:szCs w:val="24"/>
      <w:lang w:eastAsia="ru-RU"/>
    </w:rPr>
  </w:style>
  <w:style w:type="paragraph" w:customStyle="1" w:styleId="xl44">
    <w:name w:val="xl44"/>
    <w:basedOn w:val="a0"/>
    <w:rsid w:val="006358B7"/>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6">
    <w:name w:val="xl46"/>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7">
    <w:name w:val="xl47"/>
    <w:basedOn w:val="a0"/>
    <w:rsid w:val="006358B7"/>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8">
    <w:name w:val="xl48"/>
    <w:basedOn w:val="a0"/>
    <w:rsid w:val="006358B7"/>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ascii="Arial" w:eastAsia="Times New Roman" w:hAnsi="Arial"/>
      <w:b/>
      <w:bCs/>
      <w:sz w:val="24"/>
      <w:szCs w:val="24"/>
      <w:lang w:eastAsia="ru-RU"/>
    </w:rPr>
  </w:style>
  <w:style w:type="paragraph" w:customStyle="1" w:styleId="xl49">
    <w:name w:val="xl49"/>
    <w:basedOn w:val="a0"/>
    <w:rsid w:val="006358B7"/>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b/>
      <w:bCs/>
      <w:sz w:val="24"/>
      <w:szCs w:val="24"/>
      <w:lang w:eastAsia="ru-RU"/>
    </w:rPr>
  </w:style>
  <w:style w:type="paragraph" w:customStyle="1" w:styleId="xl50">
    <w:name w:val="xl50"/>
    <w:basedOn w:val="a0"/>
    <w:rsid w:val="006358B7"/>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b/>
      <w:bCs/>
      <w:sz w:val="24"/>
      <w:szCs w:val="24"/>
      <w:lang w:eastAsia="ru-RU"/>
    </w:rPr>
  </w:style>
  <w:style w:type="paragraph" w:customStyle="1" w:styleId="xl51">
    <w:name w:val="xl51"/>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4"/>
      <w:szCs w:val="24"/>
      <w:lang w:eastAsia="ru-RU"/>
    </w:rPr>
  </w:style>
  <w:style w:type="paragraph" w:customStyle="1" w:styleId="xl52">
    <w:name w:val="xl52"/>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00"/>
      <w:sz w:val="24"/>
      <w:szCs w:val="24"/>
      <w:lang w:eastAsia="ru-RU"/>
    </w:rPr>
  </w:style>
  <w:style w:type="paragraph" w:customStyle="1" w:styleId="xl53">
    <w:name w:val="xl53"/>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54">
    <w:name w:val="xl54"/>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55">
    <w:name w:val="xl55"/>
    <w:basedOn w:val="a0"/>
    <w:rsid w:val="006358B7"/>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56">
    <w:name w:val="xl56"/>
    <w:basedOn w:val="a0"/>
    <w:rsid w:val="006358B7"/>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57">
    <w:name w:val="xl57"/>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58">
    <w:name w:val="xl58"/>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59">
    <w:name w:val="xl59"/>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60">
    <w:name w:val="xl60"/>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62">
    <w:name w:val="xl62"/>
    <w:basedOn w:val="a0"/>
    <w:rsid w:val="00635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63">
    <w:name w:val="xl63"/>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4">
    <w:name w:val="xl64"/>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sz w:val="24"/>
      <w:szCs w:val="24"/>
      <w:lang w:eastAsia="ru-RU"/>
    </w:rPr>
  </w:style>
  <w:style w:type="paragraph" w:customStyle="1" w:styleId="xl65">
    <w:name w:val="xl65"/>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66">
    <w:name w:val="xl66"/>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sz w:val="24"/>
      <w:szCs w:val="24"/>
      <w:lang w:eastAsia="ru-RU"/>
    </w:rPr>
  </w:style>
  <w:style w:type="paragraph" w:customStyle="1" w:styleId="xl67">
    <w:name w:val="xl67"/>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68">
    <w:name w:val="xl68"/>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69">
    <w:name w:val="xl69"/>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0">
    <w:name w:val="xl70"/>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71">
    <w:name w:val="xl71"/>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 w:val="24"/>
      <w:szCs w:val="24"/>
      <w:lang w:eastAsia="ru-RU"/>
    </w:rPr>
  </w:style>
  <w:style w:type="paragraph" w:customStyle="1" w:styleId="xl72">
    <w:name w:val="xl72"/>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73">
    <w:name w:val="xl73"/>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74">
    <w:name w:val="xl74"/>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 w:val="24"/>
      <w:szCs w:val="24"/>
      <w:lang w:eastAsia="ru-RU"/>
    </w:rPr>
  </w:style>
  <w:style w:type="paragraph" w:customStyle="1" w:styleId="xl75">
    <w:name w:val="xl75"/>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color w:val="FF0000"/>
      <w:sz w:val="24"/>
      <w:szCs w:val="24"/>
      <w:lang w:eastAsia="ru-RU"/>
    </w:rPr>
  </w:style>
  <w:style w:type="paragraph" w:customStyle="1" w:styleId="xl76">
    <w:name w:val="xl76"/>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7">
    <w:name w:val="xl77"/>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78">
    <w:name w:val="xl78"/>
    <w:basedOn w:val="a0"/>
    <w:rsid w:val="00635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9">
    <w:name w:val="xl79"/>
    <w:basedOn w:val="a0"/>
    <w:rsid w:val="006358B7"/>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left"/>
      <w:textAlignment w:val="center"/>
    </w:pPr>
    <w:rPr>
      <w:rFonts w:ascii="Arial CYR" w:eastAsia="Times New Roman" w:hAnsi="Arial CYR" w:cs="Arial CYR"/>
      <w:b/>
      <w:bCs/>
      <w:sz w:val="24"/>
      <w:szCs w:val="24"/>
      <w:lang w:eastAsia="ru-RU"/>
    </w:rPr>
  </w:style>
  <w:style w:type="paragraph" w:customStyle="1" w:styleId="xl80">
    <w:name w:val="xl80"/>
    <w:basedOn w:val="a0"/>
    <w:rsid w:val="006358B7"/>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81">
    <w:name w:val="xl81"/>
    <w:basedOn w:val="a0"/>
    <w:rsid w:val="006358B7"/>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82">
    <w:name w:val="xl82"/>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textAlignment w:val="center"/>
    </w:pPr>
    <w:rPr>
      <w:rFonts w:ascii="Arial CYR" w:eastAsia="Times New Roman" w:hAnsi="Arial CYR" w:cs="Arial CYR"/>
      <w:b/>
      <w:bCs/>
      <w:sz w:val="24"/>
      <w:szCs w:val="24"/>
      <w:lang w:eastAsia="ru-RU"/>
    </w:rPr>
  </w:style>
  <w:style w:type="paragraph" w:customStyle="1" w:styleId="xl83">
    <w:name w:val="xl83"/>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84">
    <w:name w:val="xl84"/>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85">
    <w:name w:val="xl85"/>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86">
    <w:name w:val="xl86"/>
    <w:basedOn w:val="a0"/>
    <w:rsid w:val="006358B7"/>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CYR" w:eastAsia="Times New Roman" w:hAnsi="Arial CYR" w:cs="Arial CYR"/>
      <w:b/>
      <w:bCs/>
      <w:sz w:val="24"/>
      <w:szCs w:val="24"/>
      <w:lang w:eastAsia="ru-RU"/>
    </w:rPr>
  </w:style>
  <w:style w:type="paragraph" w:customStyle="1" w:styleId="xl87">
    <w:name w:val="xl87"/>
    <w:basedOn w:val="a0"/>
    <w:rsid w:val="00635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CYR" w:eastAsia="Times New Roman" w:hAnsi="Arial CYR" w:cs="Arial CYR"/>
      <w:b/>
      <w:bCs/>
      <w:sz w:val="24"/>
      <w:szCs w:val="24"/>
      <w:lang w:eastAsia="ru-RU"/>
    </w:rPr>
  </w:style>
  <w:style w:type="paragraph" w:customStyle="1" w:styleId="xl88">
    <w:name w:val="xl88"/>
    <w:basedOn w:val="a0"/>
    <w:rsid w:val="00635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89">
    <w:name w:val="xl89"/>
    <w:basedOn w:val="a0"/>
    <w:rsid w:val="00635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Arial CYR" w:eastAsia="Times New Roman" w:hAnsi="Arial CYR" w:cs="Arial CYR"/>
      <w:b/>
      <w:bCs/>
      <w:sz w:val="24"/>
      <w:szCs w:val="24"/>
      <w:lang w:eastAsia="ru-RU"/>
    </w:rPr>
  </w:style>
  <w:style w:type="paragraph" w:customStyle="1" w:styleId="xl90">
    <w:name w:val="xl90"/>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 w:val="24"/>
      <w:szCs w:val="24"/>
      <w:lang w:eastAsia="ru-RU"/>
    </w:rPr>
  </w:style>
  <w:style w:type="paragraph" w:customStyle="1" w:styleId="xl92">
    <w:name w:val="xl92"/>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sz w:val="24"/>
      <w:szCs w:val="24"/>
      <w:lang w:eastAsia="ru-RU"/>
    </w:rPr>
  </w:style>
  <w:style w:type="paragraph" w:customStyle="1" w:styleId="xl93">
    <w:name w:val="xl93"/>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94">
    <w:name w:val="xl94"/>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ff5">
    <w:name w:val="caption"/>
    <w:basedOn w:val="a0"/>
    <w:qFormat/>
    <w:rsid w:val="006358B7"/>
    <w:pPr>
      <w:spacing w:line="240" w:lineRule="auto"/>
      <w:ind w:firstLine="0"/>
      <w:jc w:val="center"/>
    </w:pPr>
    <w:rPr>
      <w:rFonts w:eastAsia="Times New Roman"/>
      <w:b/>
      <w:sz w:val="24"/>
      <w:szCs w:val="20"/>
      <w:lang w:eastAsia="ru-RU"/>
    </w:rPr>
  </w:style>
  <w:style w:type="paragraph" w:customStyle="1" w:styleId="xl95">
    <w:name w:val="xl95"/>
    <w:basedOn w:val="a0"/>
    <w:rsid w:val="006358B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96">
    <w:name w:val="xl96"/>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97">
    <w:name w:val="xl97"/>
    <w:basedOn w:val="a0"/>
    <w:rsid w:val="006358B7"/>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98">
    <w:name w:val="xl98"/>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xl99">
    <w:name w:val="xl99"/>
    <w:basedOn w:val="a0"/>
    <w:rsid w:val="00635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0">
    <w:name w:val="xl100"/>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color w:val="FF0000"/>
      <w:sz w:val="24"/>
      <w:szCs w:val="24"/>
      <w:lang w:eastAsia="ru-RU"/>
    </w:rPr>
  </w:style>
  <w:style w:type="paragraph" w:customStyle="1" w:styleId="xl101">
    <w:name w:val="xl101"/>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2">
    <w:name w:val="xl102"/>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0"/>
    <w:rsid w:val="00635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4">
    <w:name w:val="xl104"/>
    <w:basedOn w:val="a0"/>
    <w:rsid w:val="006358B7"/>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05">
    <w:name w:val="xl105"/>
    <w:basedOn w:val="a0"/>
    <w:rsid w:val="006358B7"/>
    <w:pPr>
      <w:pBdr>
        <w:left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0"/>
    <w:rsid w:val="006358B7"/>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sz w:val="24"/>
      <w:szCs w:val="24"/>
      <w:lang w:eastAsia="ru-RU"/>
    </w:rPr>
  </w:style>
  <w:style w:type="paragraph" w:customStyle="1" w:styleId="font5">
    <w:name w:val="font5"/>
    <w:basedOn w:val="a0"/>
    <w:rsid w:val="006358B7"/>
    <w:pPr>
      <w:spacing w:before="100" w:beforeAutospacing="1" w:after="100" w:afterAutospacing="1" w:line="240" w:lineRule="auto"/>
      <w:ind w:firstLine="0"/>
      <w:jc w:val="left"/>
    </w:pPr>
    <w:rPr>
      <w:rFonts w:ascii="Arial" w:eastAsia="Arial Unicode MS" w:hAnsi="Arial" w:cs="Arial"/>
      <w:sz w:val="24"/>
      <w:szCs w:val="24"/>
      <w:lang w:eastAsia="ru-RU"/>
    </w:rPr>
  </w:style>
  <w:style w:type="paragraph" w:styleId="aff6">
    <w:name w:val="Document Map"/>
    <w:basedOn w:val="a0"/>
    <w:link w:val="aff7"/>
    <w:uiPriority w:val="99"/>
    <w:rsid w:val="006358B7"/>
    <w:pPr>
      <w:shd w:val="clear" w:color="auto" w:fill="000080"/>
      <w:spacing w:line="240" w:lineRule="auto"/>
      <w:ind w:firstLine="0"/>
      <w:jc w:val="left"/>
    </w:pPr>
    <w:rPr>
      <w:rFonts w:ascii="Tahoma" w:eastAsia="Times New Roman" w:hAnsi="Tahoma" w:cs="Tahoma"/>
      <w:sz w:val="20"/>
      <w:szCs w:val="20"/>
      <w:lang w:eastAsia="ru-RU"/>
    </w:rPr>
  </w:style>
  <w:style w:type="character" w:customStyle="1" w:styleId="aff7">
    <w:name w:val="Схема документа Знак"/>
    <w:basedOn w:val="a1"/>
    <w:link w:val="aff6"/>
    <w:uiPriority w:val="99"/>
    <w:rsid w:val="006358B7"/>
    <w:rPr>
      <w:rFonts w:ascii="Tahoma" w:eastAsia="Times New Roman" w:hAnsi="Tahoma" w:cs="Tahoma"/>
      <w:sz w:val="20"/>
      <w:szCs w:val="20"/>
      <w:shd w:val="clear" w:color="auto" w:fill="000080"/>
      <w:lang w:eastAsia="ru-RU"/>
    </w:rPr>
  </w:style>
  <w:style w:type="paragraph" w:customStyle="1" w:styleId="aff8">
    <w:name w:val="Знак Знак Знак Знак Знак Знак Знак Знак Знак Знак Знак Знак Знак Знак Знак Знак Знак Знак Знак"/>
    <w:basedOn w:val="a0"/>
    <w:rsid w:val="006358B7"/>
    <w:pPr>
      <w:tabs>
        <w:tab w:val="left" w:pos="2160"/>
      </w:tabs>
      <w:bidi/>
      <w:spacing w:before="120" w:line="240" w:lineRule="exact"/>
      <w:ind w:firstLine="0"/>
    </w:pPr>
    <w:rPr>
      <w:rFonts w:eastAsia="Times New Roman"/>
      <w:sz w:val="24"/>
      <w:szCs w:val="24"/>
      <w:lang w:val="en-US" w:eastAsia="ru-RU" w:bidi="he-IL"/>
    </w:rPr>
  </w:style>
  <w:style w:type="paragraph" w:customStyle="1" w:styleId="CharCharCharCharCharChar1CharCharCharChar1CharChar">
    <w:name w:val="Char Знак Знак Char Знак Знак Char Знак Знак Char Char Char1 Char Char Char Char1 Char Char Знак"/>
    <w:basedOn w:val="a0"/>
    <w:rsid w:val="006358B7"/>
    <w:pPr>
      <w:tabs>
        <w:tab w:val="left" w:pos="2160"/>
      </w:tabs>
      <w:bidi/>
      <w:spacing w:before="120" w:line="240" w:lineRule="exact"/>
      <w:ind w:firstLine="0"/>
    </w:pPr>
    <w:rPr>
      <w:rFonts w:eastAsia="Times New Roman"/>
      <w:sz w:val="24"/>
      <w:szCs w:val="24"/>
      <w:lang w:val="en-US" w:eastAsia="ru-RU" w:bidi="he-IL"/>
    </w:rPr>
  </w:style>
  <w:style w:type="paragraph" w:customStyle="1" w:styleId="1e">
    <w:name w:val="Знак Знак Знак Знак Знак Знак Знак Знак Знак Знак Знак Знак Знак1 Знак Знак Знак Знак Знак Знак"/>
    <w:basedOn w:val="a0"/>
    <w:autoRedefine/>
    <w:rsid w:val="006358B7"/>
    <w:pPr>
      <w:spacing w:after="160" w:line="240" w:lineRule="exact"/>
      <w:ind w:firstLine="0"/>
      <w:jc w:val="left"/>
    </w:pPr>
    <w:rPr>
      <w:rFonts w:eastAsia="SimSun"/>
      <w:spacing w:val="-20"/>
      <w:sz w:val="32"/>
      <w:szCs w:val="32"/>
      <w:lang w:val="en-US"/>
    </w:rPr>
  </w:style>
  <w:style w:type="paragraph" w:customStyle="1" w:styleId="1f">
    <w:name w:val="Знак1"/>
    <w:basedOn w:val="a0"/>
    <w:autoRedefine/>
    <w:rsid w:val="006358B7"/>
    <w:pPr>
      <w:spacing w:after="160" w:line="240" w:lineRule="exact"/>
      <w:ind w:firstLine="0"/>
      <w:jc w:val="left"/>
    </w:pPr>
    <w:rPr>
      <w:rFonts w:eastAsia="SimSun"/>
      <w:b/>
      <w:szCs w:val="24"/>
      <w:lang w:val="en-US"/>
    </w:rPr>
  </w:style>
  <w:style w:type="numbering" w:customStyle="1" w:styleId="112">
    <w:name w:val="Нет списка11"/>
    <w:next w:val="a3"/>
    <w:semiHidden/>
    <w:rsid w:val="006358B7"/>
  </w:style>
  <w:style w:type="character" w:styleId="aff9">
    <w:name w:val="annotation reference"/>
    <w:uiPriority w:val="99"/>
    <w:rsid w:val="006358B7"/>
    <w:rPr>
      <w:sz w:val="16"/>
      <w:szCs w:val="16"/>
    </w:rPr>
  </w:style>
  <w:style w:type="paragraph" w:styleId="affa">
    <w:name w:val="annotation subject"/>
    <w:basedOn w:val="af8"/>
    <w:next w:val="af8"/>
    <w:link w:val="affb"/>
    <w:rsid w:val="006358B7"/>
    <w:pPr>
      <w:spacing w:after="0"/>
    </w:pPr>
    <w:rPr>
      <w:rFonts w:ascii="Times New Roman" w:eastAsia="Times New Roman" w:hAnsi="Times New Roman" w:cs="Times New Roman"/>
      <w:bCs/>
      <w:lang w:eastAsia="ru-RU"/>
    </w:rPr>
  </w:style>
  <w:style w:type="character" w:customStyle="1" w:styleId="affb">
    <w:name w:val="Тема примечания Знак"/>
    <w:basedOn w:val="af7"/>
    <w:link w:val="affa"/>
    <w:rsid w:val="006358B7"/>
    <w:rPr>
      <w:rFonts w:asciiTheme="minorHAnsi" w:eastAsia="Times New Roman" w:hAnsiTheme="minorHAnsi" w:cstheme="minorBidi"/>
      <w:b/>
      <w:bCs/>
      <w:sz w:val="20"/>
      <w:szCs w:val="20"/>
      <w:lang w:eastAsia="ru-RU"/>
    </w:rPr>
  </w:style>
  <w:style w:type="paragraph" w:customStyle="1" w:styleId="affc">
    <w:name w:val="Знак"/>
    <w:basedOn w:val="a0"/>
    <w:rsid w:val="006358B7"/>
    <w:pPr>
      <w:spacing w:before="120" w:after="160" w:line="240" w:lineRule="exact"/>
      <w:ind w:firstLine="0"/>
    </w:pPr>
    <w:rPr>
      <w:rFonts w:ascii="Arial" w:eastAsia="Arial" w:hAnsi="Arial" w:cs="Arial"/>
      <w:sz w:val="22"/>
      <w:szCs w:val="24"/>
      <w:lang w:val="en-GB" w:eastAsia="en-GB"/>
    </w:rPr>
  </w:style>
  <w:style w:type="paragraph" w:customStyle="1" w:styleId="CharCharCharCharCharChar1CharCharCharChar1CharChar0">
    <w:name w:val="Char Знак Знак Char Знак Знак Char Знак Знак Char Char Char1 Char Char Char Char1 Char Char Знак"/>
    <w:basedOn w:val="a0"/>
    <w:rsid w:val="006358B7"/>
    <w:pPr>
      <w:tabs>
        <w:tab w:val="left" w:pos="2160"/>
      </w:tabs>
      <w:bidi/>
      <w:spacing w:before="120" w:line="240" w:lineRule="exact"/>
      <w:ind w:firstLine="0"/>
    </w:pPr>
    <w:rPr>
      <w:rFonts w:eastAsia="Times New Roman"/>
      <w:sz w:val="24"/>
      <w:szCs w:val="24"/>
      <w:lang w:val="en-US" w:eastAsia="ru-RU" w:bidi="he-IL"/>
    </w:rPr>
  </w:style>
  <w:style w:type="paragraph" w:customStyle="1" w:styleId="27">
    <w:name w:val="Без интервала2"/>
    <w:rsid w:val="006358B7"/>
    <w:pPr>
      <w:spacing w:line="240" w:lineRule="auto"/>
      <w:ind w:firstLine="0"/>
      <w:jc w:val="left"/>
    </w:pPr>
    <w:rPr>
      <w:rFonts w:eastAsia="Times New Roman"/>
      <w:sz w:val="24"/>
      <w:szCs w:val="22"/>
    </w:rPr>
  </w:style>
  <w:style w:type="numbering" w:customStyle="1" w:styleId="28">
    <w:name w:val="Нет списка2"/>
    <w:next w:val="a3"/>
    <w:semiHidden/>
    <w:rsid w:val="009B51DA"/>
  </w:style>
  <w:style w:type="paragraph" w:customStyle="1" w:styleId="affd">
    <w:basedOn w:val="a0"/>
    <w:next w:val="aff"/>
    <w:uiPriority w:val="10"/>
    <w:qFormat/>
    <w:rsid w:val="009B51DA"/>
    <w:pPr>
      <w:spacing w:line="240" w:lineRule="auto"/>
      <w:ind w:firstLine="0"/>
      <w:jc w:val="center"/>
    </w:pPr>
    <w:rPr>
      <w:rFonts w:eastAsia="Times New Roman"/>
      <w:b/>
      <w:sz w:val="24"/>
      <w:szCs w:val="20"/>
      <w:lang w:eastAsia="ru-RU"/>
    </w:rPr>
  </w:style>
  <w:style w:type="paragraph" w:customStyle="1" w:styleId="affe">
    <w:name w:val="Знак Знак Знак Знак Знак Знак Знак Знак Знак Знак Знак Знак Знак Знак Знак Знак Знак Знак Знак"/>
    <w:basedOn w:val="a0"/>
    <w:rsid w:val="009B51DA"/>
    <w:pPr>
      <w:tabs>
        <w:tab w:val="left" w:pos="2160"/>
      </w:tabs>
      <w:bidi/>
      <w:spacing w:before="120" w:line="240" w:lineRule="exact"/>
      <w:ind w:firstLine="0"/>
    </w:pPr>
    <w:rPr>
      <w:rFonts w:eastAsia="Times New Roman"/>
      <w:sz w:val="24"/>
      <w:szCs w:val="24"/>
      <w:lang w:val="en-US" w:eastAsia="ru-RU" w:bidi="he-IL"/>
    </w:rPr>
  </w:style>
  <w:style w:type="paragraph" w:customStyle="1" w:styleId="CharCharCharCharCharChar1CharCharCharChar1CharChar1">
    <w:name w:val="Char Знак Знак Char Знак Знак Char Знак Знак Char Char Char1 Char Char Char Char1 Char Char Знак"/>
    <w:basedOn w:val="a0"/>
    <w:rsid w:val="009B51DA"/>
    <w:pPr>
      <w:tabs>
        <w:tab w:val="left" w:pos="2160"/>
      </w:tabs>
      <w:bidi/>
      <w:spacing w:before="120" w:line="240" w:lineRule="exact"/>
      <w:ind w:firstLine="0"/>
    </w:pPr>
    <w:rPr>
      <w:rFonts w:eastAsia="Times New Roman"/>
      <w:sz w:val="24"/>
      <w:szCs w:val="24"/>
      <w:lang w:val="en-US" w:eastAsia="ru-RU" w:bidi="he-IL"/>
    </w:rPr>
  </w:style>
  <w:style w:type="paragraph" w:customStyle="1" w:styleId="1f0">
    <w:name w:val="Знак1"/>
    <w:basedOn w:val="a0"/>
    <w:autoRedefine/>
    <w:rsid w:val="009B51DA"/>
    <w:pPr>
      <w:spacing w:after="160" w:line="240" w:lineRule="exact"/>
      <w:ind w:firstLine="0"/>
      <w:jc w:val="left"/>
    </w:pPr>
    <w:rPr>
      <w:rFonts w:eastAsia="SimSun"/>
      <w:b/>
      <w:szCs w:val="24"/>
      <w:lang w:val="en-US"/>
    </w:rPr>
  </w:style>
  <w:style w:type="numbering" w:customStyle="1" w:styleId="121">
    <w:name w:val="Нет списка12"/>
    <w:next w:val="a3"/>
    <w:semiHidden/>
    <w:rsid w:val="009B51DA"/>
  </w:style>
  <w:style w:type="paragraph" w:customStyle="1" w:styleId="afff">
    <w:name w:val="Знак"/>
    <w:basedOn w:val="a0"/>
    <w:rsid w:val="009B51DA"/>
    <w:pPr>
      <w:spacing w:before="120" w:after="160" w:line="240" w:lineRule="exact"/>
      <w:ind w:firstLine="0"/>
    </w:pPr>
    <w:rPr>
      <w:rFonts w:ascii="Arial" w:eastAsia="Arial" w:hAnsi="Arial" w:cs="Arial"/>
      <w:sz w:val="22"/>
      <w:szCs w:val="24"/>
      <w:lang w:val="en-GB" w:eastAsia="en-GB"/>
    </w:rPr>
  </w:style>
  <w:style w:type="paragraph" w:customStyle="1" w:styleId="36">
    <w:name w:val="Без интервала3"/>
    <w:rsid w:val="009B51DA"/>
    <w:pPr>
      <w:spacing w:line="240" w:lineRule="auto"/>
      <w:ind w:firstLine="0"/>
      <w:jc w:val="left"/>
    </w:pPr>
    <w:rPr>
      <w:rFonts w:eastAsia="Times New Roman"/>
      <w:sz w:val="24"/>
      <w:szCs w:val="22"/>
    </w:rPr>
  </w:style>
  <w:style w:type="table" w:customStyle="1" w:styleId="29">
    <w:name w:val="Сетка таблицы2"/>
    <w:basedOn w:val="a2"/>
    <w:next w:val="a4"/>
    <w:uiPriority w:val="59"/>
    <w:rsid w:val="009B51DA"/>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Заголовок Знак"/>
    <w:uiPriority w:val="10"/>
    <w:rsid w:val="009B51DA"/>
    <w:rPr>
      <w:rFonts w:ascii="Calibri Light" w:eastAsia="Times New Roman" w:hAnsi="Calibri Light" w:cs="Times New Roman"/>
      <w:spacing w:val="-10"/>
      <w:kern w:val="28"/>
      <w:sz w:val="56"/>
      <w:szCs w:val="56"/>
      <w:lang w:eastAsia="ru-RU"/>
    </w:rPr>
  </w:style>
  <w:style w:type="character" w:customStyle="1" w:styleId="1f1">
    <w:name w:val="Название Знак1"/>
    <w:uiPriority w:val="10"/>
    <w:rsid w:val="009B51DA"/>
    <w:rPr>
      <w:rFonts w:ascii="Calibri Light" w:eastAsia="Times New Roman" w:hAnsi="Calibri Light" w:cs="Times New Roman"/>
      <w:spacing w:val="-10"/>
      <w:kern w:val="28"/>
      <w:sz w:val="56"/>
      <w:szCs w:val="56"/>
      <w:lang w:eastAsia="ru-RU"/>
    </w:rPr>
  </w:style>
  <w:style w:type="numbering" w:customStyle="1" w:styleId="37">
    <w:name w:val="Нет списка3"/>
    <w:next w:val="a3"/>
    <w:semiHidden/>
    <w:unhideWhenUsed/>
    <w:rsid w:val="00031CC4"/>
  </w:style>
  <w:style w:type="paragraph" w:customStyle="1" w:styleId="afff1">
    <w:name w:val="Знак Знак Знак Знак Знак Знак Знак Знак Знак Знак Знак Знак Знак Знак Знак Знак Знак Знак Знак"/>
    <w:basedOn w:val="a0"/>
    <w:rsid w:val="00031CC4"/>
    <w:pPr>
      <w:tabs>
        <w:tab w:val="left" w:pos="2160"/>
      </w:tabs>
      <w:bidi/>
      <w:spacing w:before="120" w:line="240" w:lineRule="exact"/>
      <w:ind w:firstLine="0"/>
    </w:pPr>
    <w:rPr>
      <w:rFonts w:eastAsia="Times New Roman"/>
      <w:sz w:val="24"/>
      <w:szCs w:val="24"/>
      <w:lang w:val="en-US" w:eastAsia="ru-RU" w:bidi="he-IL"/>
    </w:rPr>
  </w:style>
  <w:style w:type="paragraph" w:customStyle="1" w:styleId="CharCharCharCharCharChar1CharCharCharChar1CharChar2">
    <w:name w:val="Char Знак Знак Char Знак Знак Char Знак Знак Char Char Char1 Char Char Char Char1 Char Char Знак"/>
    <w:basedOn w:val="a0"/>
    <w:rsid w:val="00031CC4"/>
    <w:pPr>
      <w:tabs>
        <w:tab w:val="left" w:pos="2160"/>
      </w:tabs>
      <w:bidi/>
      <w:spacing w:before="120" w:line="240" w:lineRule="exact"/>
      <w:ind w:firstLine="0"/>
    </w:pPr>
    <w:rPr>
      <w:rFonts w:eastAsia="Times New Roman"/>
      <w:sz w:val="24"/>
      <w:szCs w:val="24"/>
      <w:lang w:val="en-US" w:eastAsia="ru-RU" w:bidi="he-IL"/>
    </w:rPr>
  </w:style>
  <w:style w:type="paragraph" w:customStyle="1" w:styleId="1f2">
    <w:name w:val="Знак1"/>
    <w:basedOn w:val="a0"/>
    <w:autoRedefine/>
    <w:rsid w:val="00031CC4"/>
    <w:pPr>
      <w:spacing w:after="160" w:line="240" w:lineRule="exact"/>
      <w:ind w:firstLine="0"/>
      <w:jc w:val="left"/>
    </w:pPr>
    <w:rPr>
      <w:rFonts w:eastAsia="SimSun"/>
      <w:b/>
      <w:szCs w:val="24"/>
      <w:lang w:val="en-US"/>
    </w:rPr>
  </w:style>
  <w:style w:type="numbering" w:customStyle="1" w:styleId="130">
    <w:name w:val="Нет списка13"/>
    <w:next w:val="a3"/>
    <w:semiHidden/>
    <w:rsid w:val="00031CC4"/>
  </w:style>
  <w:style w:type="paragraph" w:customStyle="1" w:styleId="afff2">
    <w:name w:val="Знак"/>
    <w:basedOn w:val="a0"/>
    <w:rsid w:val="00031CC4"/>
    <w:pPr>
      <w:spacing w:before="120" w:after="160" w:line="240" w:lineRule="exact"/>
      <w:ind w:firstLine="0"/>
    </w:pPr>
    <w:rPr>
      <w:rFonts w:ascii="Arial" w:eastAsia="Arial" w:hAnsi="Arial" w:cs="Arial"/>
      <w:sz w:val="22"/>
      <w:szCs w:val="24"/>
      <w:lang w:val="en-GB" w:eastAsia="en-GB"/>
    </w:rPr>
  </w:style>
  <w:style w:type="paragraph" w:customStyle="1" w:styleId="41">
    <w:name w:val="Без интервала4"/>
    <w:rsid w:val="00031CC4"/>
    <w:pPr>
      <w:spacing w:line="240" w:lineRule="auto"/>
      <w:ind w:firstLine="0"/>
      <w:jc w:val="left"/>
    </w:pPr>
    <w:rPr>
      <w:rFonts w:eastAsia="Times New Roman"/>
      <w:sz w:val="24"/>
      <w:szCs w:val="22"/>
    </w:rPr>
  </w:style>
  <w:style w:type="table" w:customStyle="1" w:styleId="38">
    <w:name w:val="Сетка таблицы3"/>
    <w:basedOn w:val="a2"/>
    <w:next w:val="a4"/>
    <w:rsid w:val="00031CC4"/>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Название Знак2"/>
    <w:basedOn w:val="a1"/>
    <w:uiPriority w:val="10"/>
    <w:rsid w:val="00031CC4"/>
    <w:rPr>
      <w:rFonts w:ascii="Calibri Light" w:eastAsia="Times New Roman" w:hAnsi="Calibri Light" w:cs="Times New Roman"/>
      <w:spacing w:val="-10"/>
      <w:kern w:val="28"/>
      <w:sz w:val="56"/>
      <w:szCs w:val="56"/>
    </w:rPr>
  </w:style>
  <w:style w:type="paragraph" w:styleId="afff3">
    <w:name w:val="Revision"/>
    <w:hidden/>
    <w:uiPriority w:val="99"/>
    <w:semiHidden/>
    <w:rsid w:val="00C27A11"/>
    <w:pPr>
      <w:spacing w:line="240" w:lineRule="auto"/>
      <w:ind w:firstLine="0"/>
      <w:jc w:val="left"/>
    </w:pPr>
  </w:style>
  <w:style w:type="character" w:styleId="afff4">
    <w:name w:val="endnote reference"/>
    <w:basedOn w:val="a1"/>
    <w:uiPriority w:val="99"/>
    <w:semiHidden/>
    <w:unhideWhenUsed/>
    <w:rsid w:val="00CD1120"/>
    <w:rPr>
      <w:vertAlign w:val="superscript"/>
    </w:rPr>
  </w:style>
  <w:style w:type="paragraph" w:customStyle="1" w:styleId="pbodyshift1">
    <w:name w:val="pbody_shift_1"/>
    <w:basedOn w:val="a0"/>
    <w:rsid w:val="007E4A30"/>
    <w:pPr>
      <w:spacing w:before="100" w:beforeAutospacing="1" w:after="100" w:afterAutospacing="1" w:line="240" w:lineRule="auto"/>
      <w:ind w:firstLine="0"/>
      <w:jc w:val="left"/>
    </w:pPr>
    <w:rPr>
      <w:rFonts w:eastAsia="Times New Roman"/>
      <w:sz w:val="24"/>
      <w:szCs w:val="24"/>
      <w:lang w:eastAsia="ru-RU"/>
    </w:rPr>
  </w:style>
  <w:style w:type="character" w:customStyle="1" w:styleId="1f3">
    <w:name w:val="Основной текст Знак1"/>
    <w:aliases w:val="Основной текст Знак Знак,Основной текст Знак1 Знак Знак Знак2,Основной текст Знак Знак Знак Знак Знак2,Основной текст Знак Знак2 Знак Знак1,Основной текст Знак1 Знак Знак2,Основной текст Знак1 Знак Знак Знак Знак1"/>
    <w:rsid w:val="007E4A30"/>
    <w:rPr>
      <w:b/>
      <w:i/>
      <w:sz w:val="24"/>
      <w:lang w:val="ru-RU" w:eastAsia="ru-RU" w:bidi="ar-SA"/>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w:basedOn w:val="a0"/>
    <w:autoRedefine/>
    <w:rsid w:val="007E4A30"/>
    <w:pPr>
      <w:spacing w:after="160" w:line="240" w:lineRule="exact"/>
      <w:ind w:firstLine="0"/>
      <w:jc w:val="left"/>
    </w:pPr>
    <w:rPr>
      <w:rFonts w:eastAsia="SimSun"/>
      <w:b/>
      <w:szCs w:val="24"/>
      <w:lang w:val="en-US"/>
    </w:rPr>
  </w:style>
  <w:style w:type="paragraph" w:customStyle="1" w:styleId="1f5">
    <w:name w:val="Обычный1"/>
    <w:rsid w:val="007E4A30"/>
    <w:pPr>
      <w:spacing w:line="240" w:lineRule="auto"/>
      <w:ind w:firstLine="0"/>
      <w:jc w:val="left"/>
    </w:pPr>
    <w:rPr>
      <w:rFonts w:eastAsia="Times New Roman"/>
      <w:sz w:val="20"/>
      <w:szCs w:val="20"/>
      <w:lang w:eastAsia="ru-RU"/>
    </w:rPr>
  </w:style>
  <w:style w:type="character" w:customStyle="1" w:styleId="2b">
    <w:name w:val="Основной текст Знак Знак2"/>
    <w:aliases w:val="Основной текст Знак1 Знак Знак Знак1,Основной текст Знак Знак Знак Знак Знак1,Основной текст Знак Знак2 Знак Знак,Основной текст Знак1 Знак Знак1,Основной текст Знак1 Знак Знак Знак Знак"/>
    <w:rsid w:val="007E4A30"/>
    <w:rPr>
      <w:sz w:val="26"/>
      <w:lang w:val="ru-RU" w:eastAsia="ru-RU" w:bidi="ar-SA"/>
    </w:rPr>
  </w:style>
  <w:style w:type="paragraph" w:customStyle="1" w:styleId="Text">
    <w:name w:val="Text"/>
    <w:basedOn w:val="a0"/>
    <w:rsid w:val="007E4A30"/>
    <w:pPr>
      <w:tabs>
        <w:tab w:val="left" w:pos="284"/>
      </w:tabs>
      <w:overflowPunct w:val="0"/>
      <w:autoSpaceDE w:val="0"/>
      <w:autoSpaceDN w:val="0"/>
      <w:adjustRightInd w:val="0"/>
      <w:spacing w:after="260" w:line="240" w:lineRule="auto"/>
      <w:ind w:firstLine="0"/>
      <w:textAlignment w:val="baseline"/>
    </w:pPr>
    <w:rPr>
      <w:rFonts w:eastAsia="MS Mincho"/>
      <w:sz w:val="22"/>
      <w:szCs w:val="20"/>
      <w:lang w:val="en-GB"/>
    </w:rPr>
  </w:style>
  <w:style w:type="paragraph" w:customStyle="1" w:styleId="paragraphstandard">
    <w:name w:val="paragraph_standard"/>
    <w:basedOn w:val="a0"/>
    <w:rsid w:val="007E4A30"/>
    <w:pPr>
      <w:spacing w:after="150" w:line="240" w:lineRule="auto"/>
      <w:ind w:firstLine="0"/>
    </w:pPr>
    <w:rPr>
      <w:rFonts w:eastAsia="Times New Roman"/>
      <w:color w:val="444444"/>
      <w:sz w:val="24"/>
      <w:szCs w:val="24"/>
      <w:lang w:eastAsia="ru-RU"/>
    </w:rPr>
  </w:style>
  <w:style w:type="paragraph" w:customStyle="1" w:styleId="CharChar">
    <w:name w:val="Char Char"/>
    <w:basedOn w:val="a0"/>
    <w:autoRedefine/>
    <w:rsid w:val="007E4A30"/>
    <w:pPr>
      <w:spacing w:after="160" w:line="240" w:lineRule="exact"/>
      <w:ind w:firstLine="0"/>
      <w:jc w:val="left"/>
    </w:pPr>
    <w:rPr>
      <w:rFonts w:eastAsia="SimSun"/>
      <w:b/>
      <w:szCs w:val="24"/>
      <w:lang w:val="en-US"/>
    </w:rPr>
  </w:style>
  <w:style w:type="paragraph" w:customStyle="1" w:styleId="1f6">
    <w:name w:val="Знак Знак Знак1 Знак Знак Знак Знак Знак Знак Знак Знак Знак Знак"/>
    <w:basedOn w:val="a0"/>
    <w:rsid w:val="007E4A30"/>
    <w:pPr>
      <w:spacing w:after="160" w:line="240" w:lineRule="exact"/>
      <w:ind w:firstLine="0"/>
      <w:jc w:val="left"/>
    </w:pPr>
    <w:rPr>
      <w:rFonts w:ascii="Verdana" w:eastAsia="Times New Roman" w:hAnsi="Verdana"/>
      <w:sz w:val="20"/>
      <w:szCs w:val="20"/>
      <w:lang w:val="en-US"/>
    </w:rPr>
  </w:style>
  <w:style w:type="paragraph" w:customStyle="1" w:styleId="2c">
    <w:name w:val="Абзац списка2"/>
    <w:basedOn w:val="a0"/>
    <w:rsid w:val="007E4A30"/>
    <w:pPr>
      <w:spacing w:after="200" w:line="276" w:lineRule="auto"/>
      <w:ind w:left="720" w:firstLine="0"/>
      <w:jc w:val="left"/>
    </w:pPr>
    <w:rPr>
      <w:rFonts w:ascii="Calibri" w:eastAsia="Times New Roman" w:hAnsi="Calibri" w:cs="Calibri"/>
      <w:sz w:val="22"/>
      <w:szCs w:val="22"/>
    </w:rPr>
  </w:style>
  <w:style w:type="paragraph" w:styleId="afff5">
    <w:name w:val="List Bullet"/>
    <w:basedOn w:val="a7"/>
    <w:rsid w:val="007E4A30"/>
    <w:pPr>
      <w:spacing w:after="60"/>
      <w:jc w:val="left"/>
    </w:pPr>
    <w:rPr>
      <w:rFonts w:ascii="Times New Roman" w:eastAsia="Arial Unicode MS" w:hAnsi="Times New Roman"/>
      <w:b w:val="0"/>
      <w:sz w:val="22"/>
      <w:szCs w:val="22"/>
      <w:lang w:val="en-US"/>
    </w:rPr>
  </w:style>
  <w:style w:type="paragraph" w:customStyle="1" w:styleId="HeadingNoUnderline">
    <w:name w:val="Heading No Underline"/>
    <w:basedOn w:val="a0"/>
    <w:rsid w:val="007E4A30"/>
    <w:pPr>
      <w:spacing w:line="240" w:lineRule="auto"/>
      <w:ind w:firstLine="0"/>
      <w:jc w:val="left"/>
    </w:pPr>
    <w:rPr>
      <w:rFonts w:ascii="Arial" w:eastAsia="Times New Roman" w:hAnsi="Arial"/>
      <w:b/>
      <w:sz w:val="22"/>
      <w:szCs w:val="20"/>
      <w:lang w:val="en-GB"/>
    </w:rPr>
  </w:style>
  <w:style w:type="paragraph" w:customStyle="1" w:styleId="tblHeaderText">
    <w:name w:val="tbl'HeaderText"/>
    <w:basedOn w:val="a0"/>
    <w:rsid w:val="007E4A30"/>
    <w:pPr>
      <w:spacing w:line="240" w:lineRule="auto"/>
      <w:ind w:right="57" w:firstLine="0"/>
      <w:jc w:val="right"/>
    </w:pPr>
    <w:rPr>
      <w:rFonts w:eastAsia="Arial Unicode MS"/>
      <w:b/>
      <w:spacing w:val="-2"/>
      <w:sz w:val="20"/>
      <w:szCs w:val="20"/>
      <w:lang w:val="en-US"/>
    </w:rPr>
  </w:style>
  <w:style w:type="paragraph" w:customStyle="1" w:styleId="tblText02">
    <w:name w:val="tbl'Text_02"/>
    <w:basedOn w:val="a0"/>
    <w:link w:val="tblText02Char"/>
    <w:rsid w:val="007E4A30"/>
    <w:pPr>
      <w:spacing w:line="240" w:lineRule="auto"/>
      <w:ind w:left="113" w:hanging="113"/>
      <w:jc w:val="left"/>
    </w:pPr>
    <w:rPr>
      <w:rFonts w:eastAsia="Arial Unicode MS"/>
      <w:sz w:val="20"/>
      <w:szCs w:val="20"/>
      <w:lang w:val="en-US"/>
    </w:rPr>
  </w:style>
  <w:style w:type="character" w:customStyle="1" w:styleId="tblText02Char">
    <w:name w:val="tbl'Text_02 Char"/>
    <w:link w:val="tblText02"/>
    <w:rsid w:val="007E4A30"/>
    <w:rPr>
      <w:rFonts w:eastAsia="Arial Unicode MS"/>
      <w:sz w:val="20"/>
      <w:szCs w:val="20"/>
      <w:lang w:val="en-US"/>
    </w:rPr>
  </w:style>
  <w:style w:type="paragraph" w:customStyle="1" w:styleId="afff6">
    <w:name w:val="a"/>
    <w:basedOn w:val="a0"/>
    <w:rsid w:val="007E4A30"/>
    <w:pPr>
      <w:spacing w:line="240" w:lineRule="auto"/>
      <w:ind w:firstLine="0"/>
      <w:jc w:val="left"/>
    </w:pPr>
    <w:rPr>
      <w:rFonts w:eastAsia="Times New Roman"/>
      <w:sz w:val="26"/>
      <w:szCs w:val="26"/>
      <w:lang w:eastAsia="ru-RU"/>
    </w:rPr>
  </w:style>
  <w:style w:type="paragraph" w:customStyle="1" w:styleId="afff7">
    <w:name w:val="Îáû÷íûé"/>
    <w:rsid w:val="007E4A30"/>
    <w:pPr>
      <w:widowControl w:val="0"/>
      <w:spacing w:line="240" w:lineRule="auto"/>
      <w:ind w:firstLine="0"/>
      <w:jc w:val="left"/>
    </w:pPr>
    <w:rPr>
      <w:rFonts w:eastAsia="Times New Roman"/>
      <w:sz w:val="26"/>
      <w:szCs w:val="20"/>
    </w:rPr>
  </w:style>
  <w:style w:type="paragraph" w:customStyle="1" w:styleId="tabletext">
    <w:name w:val="table_text"/>
    <w:basedOn w:val="a0"/>
    <w:rsid w:val="007E4A30"/>
    <w:pPr>
      <w:numPr>
        <w:ilvl w:val="12"/>
      </w:numPr>
      <w:spacing w:before="65" w:after="65" w:line="240" w:lineRule="auto"/>
      <w:ind w:firstLine="709"/>
      <w:jc w:val="left"/>
    </w:pPr>
    <w:rPr>
      <w:rFonts w:eastAsia="Times New Roman"/>
      <w:sz w:val="20"/>
      <w:szCs w:val="24"/>
      <w:lang w:val="en-US"/>
    </w:rPr>
  </w:style>
  <w:style w:type="paragraph" w:customStyle="1" w:styleId="Z1Pagewd">
    <w:name w:val="Z1_Page_wd"/>
    <w:basedOn w:val="a0"/>
    <w:next w:val="1f7"/>
    <w:rsid w:val="007E4A30"/>
    <w:pPr>
      <w:spacing w:line="240" w:lineRule="auto"/>
      <w:ind w:firstLine="0"/>
      <w:jc w:val="right"/>
    </w:pPr>
    <w:rPr>
      <w:rFonts w:ascii="Arial" w:eastAsia="Arial Unicode MS" w:hAnsi="Arial" w:cs="Arial"/>
      <w:b/>
      <w:sz w:val="22"/>
      <w:szCs w:val="22"/>
      <w:lang w:val="en-US" w:eastAsia="ru-RU"/>
    </w:rPr>
  </w:style>
  <w:style w:type="paragraph" w:styleId="1f7">
    <w:name w:val="toc 1"/>
    <w:basedOn w:val="a0"/>
    <w:next w:val="a0"/>
    <w:autoRedefine/>
    <w:rsid w:val="007E4A30"/>
    <w:pPr>
      <w:spacing w:line="240" w:lineRule="auto"/>
      <w:ind w:firstLine="0"/>
      <w:jc w:val="left"/>
    </w:pPr>
    <w:rPr>
      <w:rFonts w:eastAsia="Times New Roman"/>
      <w:sz w:val="24"/>
      <w:szCs w:val="24"/>
      <w:lang w:eastAsia="ru-RU"/>
    </w:rPr>
  </w:style>
  <w:style w:type="paragraph" w:customStyle="1" w:styleId="pnumbered">
    <w:name w:val="pnumbered"/>
    <w:basedOn w:val="a0"/>
    <w:rsid w:val="007E4A30"/>
    <w:pPr>
      <w:spacing w:before="100" w:beforeAutospacing="1" w:after="100" w:afterAutospacing="1" w:line="240" w:lineRule="auto"/>
      <w:ind w:firstLine="0"/>
      <w:jc w:val="left"/>
    </w:pPr>
    <w:rPr>
      <w:rFonts w:eastAsia="Times New Roman"/>
      <w:sz w:val="24"/>
      <w:szCs w:val="24"/>
      <w:lang w:eastAsia="ru-RU"/>
    </w:rPr>
  </w:style>
  <w:style w:type="character" w:customStyle="1" w:styleId="clink">
    <w:name w:val="clink"/>
    <w:basedOn w:val="a1"/>
    <w:rsid w:val="007E4A30"/>
  </w:style>
  <w:style w:type="character" w:customStyle="1" w:styleId="citalic">
    <w:name w:val="citalic"/>
    <w:basedOn w:val="a1"/>
    <w:rsid w:val="007E4A30"/>
  </w:style>
  <w:style w:type="paragraph" w:customStyle="1" w:styleId="1f8">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7E4A30"/>
    <w:pPr>
      <w:spacing w:after="160" w:line="240" w:lineRule="exact"/>
      <w:ind w:firstLine="0"/>
      <w:jc w:val="left"/>
    </w:pPr>
    <w:rPr>
      <w:rFonts w:eastAsia="SimSun"/>
      <w:b/>
      <w:szCs w:val="24"/>
      <w:lang w:val="en-US"/>
    </w:rPr>
  </w:style>
  <w:style w:type="paragraph" w:customStyle="1" w:styleId="ZX1CompanyName12">
    <w:name w:val="ZX_1CompanyName_12"/>
    <w:basedOn w:val="a0"/>
    <w:rsid w:val="007E4A30"/>
    <w:pPr>
      <w:spacing w:line="240" w:lineRule="auto"/>
      <w:ind w:firstLine="0"/>
      <w:jc w:val="left"/>
    </w:pPr>
    <w:rPr>
      <w:rFonts w:ascii="Arial" w:eastAsia="Arial Unicode MS" w:hAnsi="Arial" w:cs="Arial"/>
      <w:b/>
      <w:caps/>
      <w:sz w:val="24"/>
      <w:szCs w:val="24"/>
      <w:lang w:val="en-US" w:eastAsia="ru-RU"/>
    </w:rPr>
  </w:style>
  <w:style w:type="paragraph" w:customStyle="1" w:styleId="ZX2Subhead">
    <w:name w:val="ZX_2Subhead"/>
    <w:basedOn w:val="a0"/>
    <w:next w:val="a7"/>
    <w:rsid w:val="007E4A30"/>
    <w:pPr>
      <w:spacing w:line="240" w:lineRule="auto"/>
      <w:ind w:firstLine="0"/>
      <w:jc w:val="left"/>
    </w:pPr>
    <w:rPr>
      <w:rFonts w:ascii="Arial" w:eastAsia="Arial Unicode MS" w:hAnsi="Arial" w:cs="Arial"/>
      <w:b/>
      <w:caps/>
      <w:sz w:val="20"/>
      <w:szCs w:val="20"/>
      <w:lang w:val="en-US" w:eastAsia="ru-RU"/>
    </w:rPr>
  </w:style>
  <w:style w:type="paragraph" w:customStyle="1" w:styleId="Bodycopy">
    <w:name w:val="Body copy"/>
    <w:link w:val="BodycopyChar"/>
    <w:rsid w:val="007E4A30"/>
    <w:pPr>
      <w:spacing w:before="20" w:line="210" w:lineRule="exact"/>
      <w:ind w:firstLine="0"/>
      <w:jc w:val="left"/>
    </w:pPr>
    <w:rPr>
      <w:rFonts w:ascii="Arial" w:eastAsia="PMingLiU" w:hAnsi="Arial" w:cs="Arial"/>
      <w:color w:val="000000"/>
      <w:sz w:val="17"/>
      <w:szCs w:val="17"/>
      <w:lang w:val="en-US"/>
    </w:rPr>
  </w:style>
  <w:style w:type="character" w:customStyle="1" w:styleId="BodycopyChar">
    <w:name w:val="Body copy Char"/>
    <w:link w:val="Bodycopy"/>
    <w:rsid w:val="007E4A30"/>
    <w:rPr>
      <w:rFonts w:ascii="Arial" w:eastAsia="PMingLiU" w:hAnsi="Arial" w:cs="Arial"/>
      <w:color w:val="000000"/>
      <w:sz w:val="17"/>
      <w:szCs w:val="17"/>
      <w:lang w:val="en-US"/>
    </w:rPr>
  </w:style>
  <w:style w:type="paragraph" w:customStyle="1" w:styleId="BodyText2b">
    <w:name w:val="Body Text 2b"/>
    <w:basedOn w:val="24"/>
    <w:rsid w:val="007E4A30"/>
    <w:pPr>
      <w:spacing w:after="0" w:line="240" w:lineRule="auto"/>
      <w:ind w:left="476" w:right="4876"/>
    </w:pPr>
    <w:rPr>
      <w:rFonts w:ascii="Times New Roman" w:eastAsia="Arial Unicode MS" w:hAnsi="Times New Roman"/>
      <w:b w:val="0"/>
      <w:szCs w:val="22"/>
      <w:lang w:val="en-US" w:eastAsia="ru-RU"/>
    </w:rPr>
  </w:style>
  <w:style w:type="paragraph" w:customStyle="1" w:styleId="response">
    <w:name w:val="response"/>
    <w:basedOn w:val="a0"/>
    <w:rsid w:val="007E4A30"/>
    <w:pPr>
      <w:spacing w:before="120" w:after="120" w:line="240" w:lineRule="auto"/>
      <w:ind w:firstLine="0"/>
      <w:jc w:val="left"/>
    </w:pPr>
    <w:rPr>
      <w:rFonts w:eastAsia="Times New Roman"/>
      <w:sz w:val="20"/>
      <w:szCs w:val="20"/>
      <w:lang w:val="en-US"/>
    </w:rPr>
  </w:style>
  <w:style w:type="paragraph" w:customStyle="1" w:styleId="responsebox">
    <w:name w:val="response box"/>
    <w:basedOn w:val="a0"/>
    <w:rsid w:val="007E4A30"/>
    <w:pPr>
      <w:pBdr>
        <w:top w:val="single" w:sz="12" w:space="6" w:color="auto"/>
        <w:left w:val="single" w:sz="12" w:space="6" w:color="auto"/>
        <w:bottom w:val="single" w:sz="12" w:space="6" w:color="auto"/>
        <w:right w:val="single" w:sz="12" w:space="6" w:color="auto"/>
      </w:pBdr>
      <w:spacing w:before="120" w:after="120" w:line="240" w:lineRule="auto"/>
      <w:ind w:firstLine="0"/>
      <w:jc w:val="left"/>
    </w:pPr>
    <w:rPr>
      <w:rFonts w:eastAsia="Times New Roman"/>
      <w:sz w:val="20"/>
      <w:szCs w:val="20"/>
      <w:lang w:val="en-US"/>
    </w:rPr>
  </w:style>
  <w:style w:type="paragraph" w:customStyle="1" w:styleId="Bodycopyheader1">
    <w:name w:val="Body copy header 1"/>
    <w:basedOn w:val="Bodycopy"/>
    <w:rsid w:val="007E4A30"/>
    <w:rPr>
      <w:b/>
    </w:rPr>
  </w:style>
  <w:style w:type="paragraph" w:customStyle="1" w:styleId="Z03Arial11">
    <w:name w:val="Z0_3Arial11"/>
    <w:basedOn w:val="a7"/>
    <w:rsid w:val="007E4A30"/>
    <w:pPr>
      <w:jc w:val="left"/>
    </w:pPr>
    <w:rPr>
      <w:rFonts w:eastAsia="Arial Unicode MS" w:cs="Arial"/>
      <w:b w:val="0"/>
      <w:sz w:val="22"/>
      <w:szCs w:val="22"/>
      <w:lang w:val="en-US"/>
    </w:rPr>
  </w:style>
  <w:style w:type="paragraph" w:customStyle="1" w:styleId="BodyText1">
    <w:name w:val="Body Text1"/>
    <w:basedOn w:val="a0"/>
    <w:rsid w:val="007E4A30"/>
    <w:pPr>
      <w:spacing w:line="240" w:lineRule="auto"/>
      <w:ind w:firstLine="0"/>
    </w:pPr>
    <w:rPr>
      <w:rFonts w:eastAsia="Times New Roman"/>
      <w:sz w:val="24"/>
      <w:szCs w:val="20"/>
      <w:lang w:eastAsia="ru-RU"/>
    </w:rPr>
  </w:style>
  <w:style w:type="paragraph" w:customStyle="1" w:styleId="ZX3Currency">
    <w:name w:val="ZX_3Currency"/>
    <w:basedOn w:val="a0"/>
    <w:next w:val="a7"/>
    <w:rsid w:val="007E4A30"/>
    <w:pPr>
      <w:pBdr>
        <w:bottom w:val="single" w:sz="6" w:space="0" w:color="auto"/>
      </w:pBdr>
      <w:spacing w:line="240" w:lineRule="auto"/>
      <w:ind w:right="28" w:firstLine="0"/>
      <w:jc w:val="left"/>
    </w:pPr>
    <w:rPr>
      <w:rFonts w:ascii="Arial" w:eastAsia="Arial Unicode MS" w:hAnsi="Arial" w:cs="Arial"/>
      <w:i/>
      <w:sz w:val="20"/>
      <w:szCs w:val="20"/>
      <w:lang w:val="en-US" w:eastAsia="ru-RU"/>
    </w:rPr>
  </w:style>
  <w:style w:type="paragraph" w:customStyle="1" w:styleId="afff8">
    <w:name w:val="Íîðìàëüíûé"/>
    <w:rsid w:val="007E4A30"/>
    <w:pPr>
      <w:spacing w:line="240" w:lineRule="auto"/>
      <w:ind w:firstLine="0"/>
      <w:jc w:val="left"/>
    </w:pPr>
    <w:rPr>
      <w:rFonts w:ascii="Swiss Light 10pt" w:eastAsia="Times New Roman" w:hAnsi="Swiss Light 10pt"/>
      <w:sz w:val="20"/>
      <w:szCs w:val="20"/>
      <w:lang w:val="en-GB"/>
    </w:rPr>
  </w:style>
  <w:style w:type="character" w:customStyle="1" w:styleId="Bodytext142">
    <w:name w:val="Body text142"/>
    <w:uiPriority w:val="99"/>
    <w:rsid w:val="007E4A30"/>
    <w:rPr>
      <w:rFonts w:ascii="Times New Roman" w:hAnsi="Times New Roman" w:cs="Times New Roman"/>
      <w:spacing w:val="0"/>
      <w:sz w:val="18"/>
      <w:szCs w:val="18"/>
      <w:shd w:val="clear" w:color="auto" w:fill="FFFFFF"/>
    </w:rPr>
  </w:style>
  <w:style w:type="paragraph" w:customStyle="1" w:styleId="head2">
    <w:name w:val="&amp; head 2"/>
    <w:basedOn w:val="a0"/>
    <w:autoRedefine/>
    <w:uiPriority w:val="99"/>
    <w:rsid w:val="007E4A30"/>
    <w:pPr>
      <w:keepNext/>
      <w:keepLines/>
      <w:spacing w:line="240" w:lineRule="auto"/>
      <w:ind w:firstLine="0"/>
    </w:pPr>
    <w:rPr>
      <w:rFonts w:ascii="Calibri" w:eastAsia="Times New Roman" w:hAnsi="Calibri" w:cs="Calibri"/>
      <w:b/>
      <w:i/>
      <w:sz w:val="21"/>
      <w:szCs w:val="21"/>
      <w:lang w:eastAsia="ru-RU"/>
    </w:rPr>
  </w:style>
  <w:style w:type="paragraph" w:customStyle="1" w:styleId="notes1">
    <w:name w:val="&amp; notes Знак Знак Знак Знак Знак Знак Знак Знак Знак Знак Знак1"/>
    <w:basedOn w:val="a0"/>
    <w:autoRedefine/>
    <w:uiPriority w:val="99"/>
    <w:rsid w:val="007E4A30"/>
    <w:pPr>
      <w:spacing w:line="240" w:lineRule="auto"/>
      <w:ind w:firstLine="0"/>
    </w:pPr>
    <w:rPr>
      <w:rFonts w:ascii="Calibri" w:eastAsia="Times New Roman" w:hAnsi="Calibri" w:cs="Calibri"/>
      <w:sz w:val="21"/>
      <w:szCs w:val="21"/>
      <w:lang w:eastAsia="ru-RU"/>
    </w:rPr>
  </w:style>
  <w:style w:type="paragraph" w:customStyle="1" w:styleId="ABC-paragrahinNotes">
    <w:name w:val="ABC - paragrah in Notes"/>
    <w:link w:val="ABC-paragrahinNotes0"/>
    <w:rsid w:val="007E4A30"/>
    <w:pPr>
      <w:spacing w:after="240" w:line="240" w:lineRule="auto"/>
      <w:ind w:firstLine="0"/>
    </w:pPr>
    <w:rPr>
      <w:rFonts w:eastAsia="Times New Roman"/>
      <w:sz w:val="20"/>
      <w:szCs w:val="20"/>
      <w:lang w:val="en-GB"/>
    </w:rPr>
  </w:style>
  <w:style w:type="paragraph" w:customStyle="1" w:styleId="51">
    <w:name w:val="Основной текст5"/>
    <w:basedOn w:val="a0"/>
    <w:rsid w:val="007E4A30"/>
    <w:pPr>
      <w:widowControl w:val="0"/>
      <w:shd w:val="clear" w:color="auto" w:fill="FFFFFF"/>
      <w:spacing w:before="180" w:after="180" w:line="194" w:lineRule="exact"/>
      <w:ind w:firstLine="0"/>
    </w:pPr>
    <w:rPr>
      <w:rFonts w:ascii="Arial" w:eastAsia="Arial" w:hAnsi="Arial" w:cs="Arial"/>
      <w:color w:val="000000"/>
      <w:sz w:val="17"/>
      <w:szCs w:val="17"/>
      <w:lang w:eastAsia="ru-RU"/>
    </w:rPr>
  </w:style>
  <w:style w:type="paragraph" w:customStyle="1" w:styleId="20">
    <w:name w:val="Стиль2"/>
    <w:basedOn w:val="21"/>
    <w:rsid w:val="007E4A30"/>
    <w:pPr>
      <w:keepLines w:val="0"/>
      <w:numPr>
        <w:ilvl w:val="1"/>
        <w:numId w:val="6"/>
      </w:numPr>
      <w:spacing w:before="240" w:after="60" w:line="240" w:lineRule="auto"/>
      <w:jc w:val="both"/>
    </w:pPr>
    <w:rPr>
      <w:rFonts w:ascii="Arial" w:eastAsia="Batang" w:hAnsi="Arial"/>
      <w:b/>
      <w:bCs w:val="0"/>
      <w:i/>
      <w:smallCaps/>
      <w:color w:val="auto"/>
      <w:sz w:val="24"/>
      <w:szCs w:val="20"/>
      <w:lang w:val="x-none" w:eastAsia="x-none"/>
    </w:rPr>
  </w:style>
  <w:style w:type="paragraph" w:customStyle="1" w:styleId="Numbered">
    <w:name w:val="Numbered"/>
    <w:basedOn w:val="a0"/>
    <w:rsid w:val="007E4A30"/>
    <w:pPr>
      <w:numPr>
        <w:numId w:val="8"/>
      </w:numPr>
      <w:spacing w:after="140" w:line="240" w:lineRule="auto"/>
    </w:pPr>
    <w:rPr>
      <w:rFonts w:eastAsia="Times New Roman"/>
      <w:snapToGrid w:val="0"/>
      <w:kern w:val="24"/>
      <w:sz w:val="20"/>
      <w:szCs w:val="20"/>
      <w:lang w:val="en-US"/>
    </w:rPr>
  </w:style>
  <w:style w:type="paragraph" w:customStyle="1" w:styleId="StandardParagraph">
    <w:name w:val="Standard Paragraph"/>
    <w:basedOn w:val="a0"/>
    <w:rsid w:val="007E4A30"/>
    <w:pPr>
      <w:tabs>
        <w:tab w:val="left" w:pos="461"/>
      </w:tabs>
      <w:spacing w:after="140" w:line="240" w:lineRule="auto"/>
      <w:ind w:left="461" w:hanging="461"/>
    </w:pPr>
    <w:rPr>
      <w:rFonts w:eastAsia="Times New Roman"/>
      <w:b/>
      <w:i/>
      <w:sz w:val="20"/>
      <w:szCs w:val="20"/>
      <w:lang w:val="en-GB"/>
    </w:rPr>
  </w:style>
  <w:style w:type="paragraph" w:customStyle="1" w:styleId="lower-alpha-L2">
    <w:name w:val="lower-alpha-L2"/>
    <w:basedOn w:val="a0"/>
    <w:rsid w:val="007E4A30"/>
    <w:pPr>
      <w:numPr>
        <w:numId w:val="7"/>
      </w:numPr>
      <w:tabs>
        <w:tab w:val="left" w:pos="794"/>
      </w:tabs>
      <w:spacing w:after="140" w:line="240" w:lineRule="auto"/>
    </w:pPr>
    <w:rPr>
      <w:rFonts w:eastAsia="Times New Roman"/>
      <w:kern w:val="20"/>
      <w:sz w:val="20"/>
      <w:szCs w:val="24"/>
      <w:lang w:val="en-GB"/>
    </w:rPr>
  </w:style>
  <w:style w:type="character" w:customStyle="1" w:styleId="tw4winTerm">
    <w:name w:val="tw4winTerm"/>
    <w:rsid w:val="007E4A30"/>
    <w:rPr>
      <w:color w:val="0000FF"/>
    </w:rPr>
  </w:style>
  <w:style w:type="character" w:styleId="afff9">
    <w:name w:val="footnote reference"/>
    <w:rsid w:val="007E4A30"/>
    <w:rPr>
      <w:vertAlign w:val="superscript"/>
    </w:rPr>
  </w:style>
  <w:style w:type="paragraph" w:customStyle="1" w:styleId="lower-roman-L3">
    <w:name w:val="lower-roman-L3"/>
    <w:basedOn w:val="a0"/>
    <w:rsid w:val="007E4A30"/>
    <w:pPr>
      <w:numPr>
        <w:numId w:val="9"/>
      </w:numPr>
      <w:tabs>
        <w:tab w:val="left" w:pos="1247"/>
      </w:tabs>
      <w:spacing w:after="140" w:line="240" w:lineRule="auto"/>
    </w:pPr>
    <w:rPr>
      <w:rFonts w:eastAsia="Times New Roman"/>
      <w:kern w:val="20"/>
      <w:sz w:val="20"/>
      <w:szCs w:val="24"/>
      <w:lang w:val="en-GB"/>
    </w:rPr>
  </w:style>
  <w:style w:type="paragraph" w:customStyle="1" w:styleId="39">
    <w:name w:val="Раздел3"/>
    <w:basedOn w:val="a0"/>
    <w:rsid w:val="007E4A30"/>
    <w:pPr>
      <w:spacing w:after="200" w:line="216" w:lineRule="auto"/>
      <w:ind w:firstLine="0"/>
    </w:pPr>
    <w:rPr>
      <w:rFonts w:eastAsia="Times New Roman"/>
      <w:b/>
      <w:sz w:val="22"/>
      <w:szCs w:val="20"/>
      <w:lang w:eastAsia="ru-RU"/>
    </w:rPr>
  </w:style>
  <w:style w:type="paragraph" w:customStyle="1" w:styleId="afffa">
    <w:name w:val="Жирный курсив"/>
    <w:basedOn w:val="a0"/>
    <w:rsid w:val="007E4A30"/>
    <w:pPr>
      <w:spacing w:after="140" w:line="240" w:lineRule="auto"/>
      <w:ind w:left="461" w:hanging="461"/>
    </w:pPr>
    <w:rPr>
      <w:rFonts w:eastAsia="Times New Roman"/>
      <w:b/>
      <w:i/>
      <w:sz w:val="20"/>
      <w:szCs w:val="20"/>
      <w:lang w:eastAsia="ru-RU"/>
    </w:rPr>
  </w:style>
  <w:style w:type="paragraph" w:styleId="a">
    <w:name w:val="List Number"/>
    <w:basedOn w:val="a0"/>
    <w:rsid w:val="007E4A30"/>
    <w:pPr>
      <w:numPr>
        <w:numId w:val="10"/>
      </w:numPr>
      <w:spacing w:before="40" w:after="60" w:line="240" w:lineRule="auto"/>
      <w:jc w:val="left"/>
    </w:pPr>
    <w:rPr>
      <w:rFonts w:ascii="Verdana" w:eastAsia="Batang" w:hAnsi="Verdana"/>
      <w:sz w:val="18"/>
      <w:szCs w:val="20"/>
      <w:lang w:eastAsia="ru-RU"/>
    </w:rPr>
  </w:style>
  <w:style w:type="paragraph" w:customStyle="1" w:styleId="ABCFootnote">
    <w:name w:val="ABC Footnote"/>
    <w:basedOn w:val="af6"/>
    <w:rsid w:val="007E4A30"/>
    <w:pPr>
      <w:ind w:firstLine="0"/>
      <w:jc w:val="left"/>
    </w:pPr>
    <w:rPr>
      <w:rFonts w:eastAsia="Times New Roman"/>
      <w:sz w:val="18"/>
      <w:lang w:val="en-GB"/>
    </w:rPr>
  </w:style>
  <w:style w:type="paragraph" w:customStyle="1" w:styleId="312">
    <w:name w:val="Основной текст с отступом 31"/>
    <w:basedOn w:val="1f5"/>
    <w:rsid w:val="007E4A30"/>
    <w:pPr>
      <w:spacing w:before="120"/>
      <w:ind w:firstLine="720"/>
      <w:jc w:val="both"/>
    </w:pPr>
    <w:rPr>
      <w:b/>
      <w:i/>
      <w:sz w:val="24"/>
    </w:rPr>
  </w:style>
  <w:style w:type="paragraph" w:customStyle="1" w:styleId="FR2">
    <w:name w:val="FR2"/>
    <w:rsid w:val="007E4A30"/>
    <w:pPr>
      <w:widowControl w:val="0"/>
      <w:autoSpaceDE w:val="0"/>
      <w:autoSpaceDN w:val="0"/>
      <w:adjustRightInd w:val="0"/>
      <w:spacing w:line="240" w:lineRule="auto"/>
      <w:ind w:firstLine="0"/>
      <w:jc w:val="left"/>
    </w:pPr>
    <w:rPr>
      <w:rFonts w:eastAsia="Times New Roman"/>
      <w:sz w:val="12"/>
      <w:szCs w:val="12"/>
      <w:lang w:eastAsia="ru-RU"/>
    </w:rPr>
  </w:style>
  <w:style w:type="paragraph" w:customStyle="1" w:styleId="FR1">
    <w:name w:val="FR1"/>
    <w:rsid w:val="007E4A30"/>
    <w:pPr>
      <w:widowControl w:val="0"/>
      <w:autoSpaceDE w:val="0"/>
      <w:autoSpaceDN w:val="0"/>
      <w:adjustRightInd w:val="0"/>
      <w:spacing w:before="80" w:line="240" w:lineRule="auto"/>
      <w:ind w:left="200" w:firstLine="0"/>
      <w:jc w:val="left"/>
    </w:pPr>
    <w:rPr>
      <w:rFonts w:eastAsia="Times New Roman"/>
      <w:sz w:val="16"/>
      <w:szCs w:val="16"/>
      <w:lang w:eastAsia="ru-RU"/>
    </w:rPr>
  </w:style>
  <w:style w:type="paragraph" w:customStyle="1" w:styleId="Continued">
    <w:name w:val="Continued"/>
    <w:autoRedefine/>
    <w:rsid w:val="007E4A30"/>
    <w:pPr>
      <w:keepNext/>
      <w:keepLines/>
      <w:pageBreakBefore/>
      <w:tabs>
        <w:tab w:val="left" w:pos="426"/>
      </w:tabs>
      <w:spacing w:after="240" w:line="240" w:lineRule="auto"/>
      <w:ind w:left="426" w:hanging="426"/>
      <w:jc w:val="left"/>
    </w:pPr>
    <w:rPr>
      <w:rFonts w:eastAsia="Times New Roman"/>
      <w:b/>
      <w:sz w:val="20"/>
      <w:szCs w:val="20"/>
    </w:rPr>
  </w:style>
  <w:style w:type="paragraph" w:customStyle="1" w:styleId="ABC-Aftertable">
    <w:name w:val="ABC - After table"/>
    <w:next w:val="ABC-paragrahinNotes"/>
    <w:rsid w:val="007E4A30"/>
    <w:pPr>
      <w:spacing w:line="240" w:lineRule="auto"/>
      <w:ind w:firstLine="0"/>
      <w:jc w:val="left"/>
    </w:pPr>
    <w:rPr>
      <w:rFonts w:eastAsia="Times New Roman"/>
      <w:noProof/>
      <w:sz w:val="20"/>
      <w:szCs w:val="20"/>
      <w:lang w:val="en-US"/>
    </w:rPr>
  </w:style>
  <w:style w:type="paragraph" w:customStyle="1" w:styleId="NotesHeading">
    <w:name w:val="Notes Heading"/>
    <w:basedOn w:val="a7"/>
    <w:next w:val="ad"/>
    <w:rsid w:val="007E4A30"/>
    <w:pPr>
      <w:keepNext/>
      <w:tabs>
        <w:tab w:val="left" w:pos="475"/>
      </w:tabs>
      <w:spacing w:after="240"/>
      <w:ind w:left="475" w:hanging="475"/>
      <w:jc w:val="left"/>
    </w:pPr>
    <w:rPr>
      <w:rFonts w:ascii="Times New Roman" w:hAnsi="Times New Roman"/>
      <w:sz w:val="22"/>
      <w:lang w:val="en-GB" w:eastAsia="en-US"/>
    </w:rPr>
  </w:style>
  <w:style w:type="paragraph" w:customStyle="1" w:styleId="bd2">
    <w:name w:val="bd2"/>
    <w:basedOn w:val="24"/>
    <w:rsid w:val="007E4A30"/>
    <w:pPr>
      <w:autoSpaceDE w:val="0"/>
      <w:autoSpaceDN w:val="0"/>
      <w:spacing w:before="240" w:after="0" w:line="240" w:lineRule="auto"/>
      <w:ind w:left="363" w:hanging="363"/>
      <w:jc w:val="both"/>
    </w:pPr>
    <w:rPr>
      <w:rFonts w:ascii="Times New Roman" w:eastAsia="Times New Roman" w:hAnsi="Times New Roman"/>
      <w:b w:val="0"/>
      <w:i/>
      <w:iCs/>
      <w:sz w:val="20"/>
      <w:szCs w:val="20"/>
      <w:lang w:val="en-US"/>
    </w:rPr>
  </w:style>
  <w:style w:type="paragraph" w:customStyle="1" w:styleId="Header1">
    <w:name w:val="Header+1"/>
    <w:basedOn w:val="Default"/>
    <w:next w:val="Default"/>
    <w:uiPriority w:val="99"/>
    <w:rsid w:val="007E4A30"/>
    <w:rPr>
      <w:rFonts w:eastAsia="Calibri"/>
      <w:b w:val="0"/>
      <w:color w:val="auto"/>
      <w:sz w:val="24"/>
    </w:rPr>
  </w:style>
  <w:style w:type="paragraph" w:customStyle="1" w:styleId="Heading21">
    <w:name w:val="Heading 2+1"/>
    <w:basedOn w:val="Default"/>
    <w:next w:val="Default"/>
    <w:rsid w:val="007E4A30"/>
    <w:rPr>
      <w:rFonts w:eastAsia="Calibri"/>
      <w:b w:val="0"/>
      <w:color w:val="auto"/>
      <w:sz w:val="24"/>
    </w:rPr>
  </w:style>
  <w:style w:type="paragraph" w:customStyle="1" w:styleId="Name">
    <w:name w:val="Name"/>
    <w:rsid w:val="007E4A30"/>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line="240" w:lineRule="auto"/>
      <w:ind w:firstLine="0"/>
    </w:pPr>
    <w:rPr>
      <w:rFonts w:eastAsia="Times New Roman"/>
      <w:b/>
      <w:smallCaps/>
      <w:spacing w:val="-2"/>
      <w:sz w:val="22"/>
      <w:szCs w:val="20"/>
      <w:lang w:val="en-GB"/>
    </w:rPr>
  </w:style>
  <w:style w:type="paragraph" w:customStyle="1" w:styleId="1f9">
    <w:name w:val="Обычный1"/>
    <w:link w:val="Normal"/>
    <w:rsid w:val="007E4A30"/>
    <w:pPr>
      <w:widowControl w:val="0"/>
      <w:spacing w:line="240" w:lineRule="auto"/>
      <w:ind w:firstLine="0"/>
      <w:jc w:val="left"/>
    </w:pPr>
    <w:rPr>
      <w:rFonts w:eastAsia="Batang"/>
      <w:snapToGrid w:val="0"/>
      <w:sz w:val="20"/>
      <w:szCs w:val="20"/>
      <w:lang w:eastAsia="ru-RU"/>
    </w:rPr>
  </w:style>
  <w:style w:type="paragraph" w:customStyle="1" w:styleId="2d">
    <w:name w:val="заголовок 2"/>
    <w:basedOn w:val="a0"/>
    <w:next w:val="a0"/>
    <w:rsid w:val="007E4A30"/>
    <w:pPr>
      <w:keepNext/>
      <w:autoSpaceDE w:val="0"/>
      <w:autoSpaceDN w:val="0"/>
      <w:spacing w:line="240" w:lineRule="auto"/>
      <w:ind w:firstLine="720"/>
    </w:pPr>
    <w:rPr>
      <w:rFonts w:eastAsia="Times New Roman"/>
      <w:b/>
      <w:bCs/>
      <w:caps/>
      <w:sz w:val="24"/>
      <w:szCs w:val="24"/>
      <w:lang w:eastAsia="ru-RU"/>
    </w:rPr>
  </w:style>
  <w:style w:type="paragraph" w:customStyle="1" w:styleId="313">
    <w:name w:val="Основной текст с отступом 31"/>
    <w:basedOn w:val="a0"/>
    <w:rsid w:val="007E4A30"/>
    <w:pPr>
      <w:widowControl w:val="0"/>
      <w:overflowPunct w:val="0"/>
      <w:autoSpaceDE w:val="0"/>
      <w:autoSpaceDN w:val="0"/>
      <w:adjustRightInd w:val="0"/>
      <w:spacing w:line="240" w:lineRule="auto"/>
      <w:ind w:firstLine="567"/>
      <w:textAlignment w:val="baseline"/>
    </w:pPr>
    <w:rPr>
      <w:rFonts w:eastAsia="Times New Roman"/>
      <w:b/>
      <w:sz w:val="24"/>
      <w:szCs w:val="20"/>
      <w:lang w:eastAsia="ru-RU"/>
    </w:rPr>
  </w:style>
  <w:style w:type="paragraph" w:styleId="2e">
    <w:name w:val="List 2"/>
    <w:basedOn w:val="a0"/>
    <w:rsid w:val="007E4A30"/>
    <w:pPr>
      <w:spacing w:line="240" w:lineRule="auto"/>
      <w:ind w:left="566" w:hanging="283"/>
      <w:jc w:val="left"/>
    </w:pPr>
    <w:rPr>
      <w:rFonts w:eastAsia="Times New Roman"/>
      <w:sz w:val="24"/>
      <w:szCs w:val="24"/>
      <w:lang w:eastAsia="ru-RU"/>
    </w:rPr>
  </w:style>
  <w:style w:type="paragraph" w:customStyle="1" w:styleId="BodytextDina">
    <w:name w:val="Bodytext Dina"/>
    <w:basedOn w:val="a0"/>
    <w:rsid w:val="007E4A30"/>
    <w:pPr>
      <w:autoSpaceDE w:val="0"/>
      <w:autoSpaceDN w:val="0"/>
      <w:spacing w:before="120" w:line="240" w:lineRule="auto"/>
      <w:ind w:firstLine="0"/>
    </w:pPr>
    <w:rPr>
      <w:rFonts w:eastAsia="Times New Roman"/>
      <w:color w:val="000000"/>
      <w:sz w:val="20"/>
      <w:szCs w:val="20"/>
      <w:lang w:val="en-US"/>
    </w:rPr>
  </w:style>
  <w:style w:type="paragraph" w:customStyle="1" w:styleId="styleheading2timesnewroman">
    <w:name w:val="styleheading2timesnewroman"/>
    <w:basedOn w:val="a0"/>
    <w:rsid w:val="007E4A30"/>
    <w:pPr>
      <w:autoSpaceDE w:val="0"/>
      <w:autoSpaceDN w:val="0"/>
      <w:spacing w:before="240" w:line="240" w:lineRule="auto"/>
      <w:ind w:firstLine="0"/>
    </w:pPr>
    <w:rPr>
      <w:rFonts w:eastAsia="Times New Roman"/>
      <w:b/>
      <w:bCs/>
      <w:sz w:val="20"/>
      <w:szCs w:val="20"/>
      <w:lang w:eastAsia="ru-RU"/>
    </w:rPr>
  </w:style>
  <w:style w:type="paragraph" w:customStyle="1" w:styleId="HeadingDina">
    <w:name w:val="Heading Dina"/>
    <w:basedOn w:val="a0"/>
    <w:rsid w:val="007E4A30"/>
    <w:pPr>
      <w:keepNext/>
      <w:autoSpaceDE w:val="0"/>
      <w:autoSpaceDN w:val="0"/>
      <w:spacing w:before="240" w:line="240" w:lineRule="auto"/>
      <w:ind w:firstLine="0"/>
      <w:jc w:val="left"/>
      <w:outlineLvl w:val="0"/>
    </w:pPr>
    <w:rPr>
      <w:rFonts w:eastAsia="Times New Roman"/>
      <w:b/>
      <w:bCs/>
      <w:caps/>
      <w:sz w:val="20"/>
      <w:szCs w:val="20"/>
    </w:rPr>
  </w:style>
  <w:style w:type="paragraph" w:styleId="afffb">
    <w:name w:val="Intense Quote"/>
    <w:basedOn w:val="a0"/>
    <w:next w:val="a0"/>
    <w:link w:val="afffc"/>
    <w:uiPriority w:val="30"/>
    <w:qFormat/>
    <w:rsid w:val="007E4A30"/>
    <w:pPr>
      <w:pBdr>
        <w:bottom w:val="single" w:sz="4" w:space="4" w:color="4F81BD"/>
      </w:pBdr>
      <w:spacing w:before="200" w:after="280" w:line="240" w:lineRule="auto"/>
      <w:ind w:left="936" w:right="936" w:firstLine="0"/>
      <w:jc w:val="left"/>
    </w:pPr>
    <w:rPr>
      <w:rFonts w:eastAsia="Times New Roman"/>
      <w:b/>
      <w:bCs/>
      <w:i/>
      <w:iCs/>
      <w:color w:val="4F81BD"/>
      <w:sz w:val="20"/>
      <w:szCs w:val="20"/>
      <w:lang w:val="x-none" w:eastAsia="x-none"/>
    </w:rPr>
  </w:style>
  <w:style w:type="character" w:customStyle="1" w:styleId="afffc">
    <w:name w:val="Выделенная цитата Знак"/>
    <w:basedOn w:val="a1"/>
    <w:link w:val="afffb"/>
    <w:uiPriority w:val="30"/>
    <w:rsid w:val="007E4A30"/>
    <w:rPr>
      <w:rFonts w:eastAsia="Times New Roman"/>
      <w:b/>
      <w:bCs/>
      <w:i/>
      <w:iCs/>
      <w:color w:val="4F81BD"/>
      <w:sz w:val="20"/>
      <w:szCs w:val="20"/>
      <w:lang w:val="x-none" w:eastAsia="x-none"/>
    </w:rPr>
  </w:style>
  <w:style w:type="paragraph" w:styleId="2f">
    <w:name w:val="Quote"/>
    <w:basedOn w:val="a0"/>
    <w:next w:val="a0"/>
    <w:link w:val="2f0"/>
    <w:uiPriority w:val="29"/>
    <w:qFormat/>
    <w:rsid w:val="007E4A30"/>
    <w:pPr>
      <w:spacing w:line="240" w:lineRule="auto"/>
      <w:ind w:firstLine="0"/>
      <w:jc w:val="left"/>
    </w:pPr>
    <w:rPr>
      <w:rFonts w:eastAsia="Times New Roman"/>
      <w:i/>
      <w:iCs/>
      <w:color w:val="000000"/>
      <w:sz w:val="20"/>
      <w:szCs w:val="20"/>
      <w:lang w:val="x-none" w:eastAsia="x-none"/>
    </w:rPr>
  </w:style>
  <w:style w:type="character" w:customStyle="1" w:styleId="2f0">
    <w:name w:val="Цитата 2 Знак"/>
    <w:basedOn w:val="a1"/>
    <w:link w:val="2f"/>
    <w:uiPriority w:val="29"/>
    <w:rsid w:val="007E4A30"/>
    <w:rPr>
      <w:rFonts w:eastAsia="Times New Roman"/>
      <w:i/>
      <w:iCs/>
      <w:color w:val="000000"/>
      <w:sz w:val="20"/>
      <w:szCs w:val="20"/>
      <w:lang w:val="x-none" w:eastAsia="x-none"/>
    </w:rPr>
  </w:style>
  <w:style w:type="character" w:customStyle="1" w:styleId="cojpage">
    <w:name w:val="coj_page"/>
    <w:rsid w:val="007E4A30"/>
  </w:style>
  <w:style w:type="character" w:customStyle="1" w:styleId="WW8Num1z0">
    <w:name w:val="WW8Num1z0"/>
    <w:rsid w:val="007E4A30"/>
    <w:rPr>
      <w:rFonts w:ascii="Symbol" w:hAnsi="Symbol" w:cs="Symbol" w:hint="default"/>
      <w:color w:val="000000"/>
      <w:sz w:val="20"/>
      <w:szCs w:val="20"/>
    </w:rPr>
  </w:style>
  <w:style w:type="character" w:customStyle="1" w:styleId="WW8Num1z1">
    <w:name w:val="WW8Num1z1"/>
    <w:rsid w:val="007E4A30"/>
    <w:rPr>
      <w:rFonts w:ascii="Courier New" w:hAnsi="Courier New" w:cs="Courier New" w:hint="default"/>
    </w:rPr>
  </w:style>
  <w:style w:type="character" w:customStyle="1" w:styleId="WW8Num1z2">
    <w:name w:val="WW8Num1z2"/>
    <w:rsid w:val="007E4A30"/>
    <w:rPr>
      <w:rFonts w:ascii="Wingdings" w:hAnsi="Wingdings" w:cs="Wingdings" w:hint="default"/>
    </w:rPr>
  </w:style>
  <w:style w:type="character" w:customStyle="1" w:styleId="WW8Num1z3">
    <w:name w:val="WW8Num1z3"/>
    <w:rsid w:val="007E4A30"/>
  </w:style>
  <w:style w:type="character" w:customStyle="1" w:styleId="WW8Num1z4">
    <w:name w:val="WW8Num1z4"/>
    <w:rsid w:val="007E4A30"/>
  </w:style>
  <w:style w:type="character" w:customStyle="1" w:styleId="WW8Num1z5">
    <w:name w:val="WW8Num1z5"/>
    <w:rsid w:val="007E4A30"/>
  </w:style>
  <w:style w:type="character" w:customStyle="1" w:styleId="WW8Num1z6">
    <w:name w:val="WW8Num1z6"/>
    <w:rsid w:val="007E4A30"/>
  </w:style>
  <w:style w:type="character" w:customStyle="1" w:styleId="WW8Num1z7">
    <w:name w:val="WW8Num1z7"/>
    <w:rsid w:val="007E4A30"/>
  </w:style>
  <w:style w:type="character" w:customStyle="1" w:styleId="WW8Num1z8">
    <w:name w:val="WW8Num1z8"/>
    <w:rsid w:val="007E4A30"/>
  </w:style>
  <w:style w:type="character" w:customStyle="1" w:styleId="WW8Num2z0">
    <w:name w:val="WW8Num2z0"/>
    <w:rsid w:val="007E4A30"/>
    <w:rPr>
      <w:rFonts w:ascii="Wingdings" w:hAnsi="Wingdings" w:cs="Wingdings" w:hint="default"/>
    </w:rPr>
  </w:style>
  <w:style w:type="character" w:customStyle="1" w:styleId="WW8Num3z0">
    <w:name w:val="WW8Num3z0"/>
    <w:rsid w:val="007E4A30"/>
    <w:rPr>
      <w:rFonts w:ascii="Wingdings" w:hAnsi="Wingdings" w:cs="Wingdings" w:hint="default"/>
      <w:color w:val="000000"/>
      <w:sz w:val="20"/>
      <w:szCs w:val="20"/>
    </w:rPr>
  </w:style>
  <w:style w:type="character" w:customStyle="1" w:styleId="WW8Num4z0">
    <w:name w:val="WW8Num4z0"/>
    <w:rsid w:val="007E4A30"/>
    <w:rPr>
      <w:rFonts w:ascii="Symbol" w:hAnsi="Symbol" w:cs="Symbol" w:hint="default"/>
    </w:rPr>
  </w:style>
  <w:style w:type="character" w:customStyle="1" w:styleId="WW8Num5z0">
    <w:name w:val="WW8Num5z0"/>
    <w:rsid w:val="007E4A30"/>
    <w:rPr>
      <w:rFonts w:ascii="Wingdings" w:hAnsi="Wingdings" w:cs="Wingdings" w:hint="default"/>
      <w:sz w:val="20"/>
      <w:szCs w:val="20"/>
    </w:rPr>
  </w:style>
  <w:style w:type="character" w:customStyle="1" w:styleId="WW8Num6z0">
    <w:name w:val="WW8Num6z0"/>
    <w:rsid w:val="007E4A30"/>
    <w:rPr>
      <w:rFonts w:ascii="Wingdings" w:hAnsi="Wingdings" w:cs="Wingdings" w:hint="default"/>
      <w:spacing w:val="-3"/>
      <w:sz w:val="20"/>
      <w:szCs w:val="20"/>
    </w:rPr>
  </w:style>
  <w:style w:type="character" w:customStyle="1" w:styleId="WW8Num6z1">
    <w:name w:val="WW8Num6z1"/>
    <w:rsid w:val="007E4A30"/>
    <w:rPr>
      <w:rFonts w:ascii="Courier New" w:hAnsi="Courier New" w:cs="Courier New" w:hint="default"/>
    </w:rPr>
  </w:style>
  <w:style w:type="character" w:customStyle="1" w:styleId="WW8Num6z2">
    <w:name w:val="WW8Num6z2"/>
    <w:rsid w:val="007E4A30"/>
  </w:style>
  <w:style w:type="character" w:customStyle="1" w:styleId="WW8Num6z3">
    <w:name w:val="WW8Num6z3"/>
    <w:rsid w:val="007E4A30"/>
    <w:rPr>
      <w:rFonts w:ascii="Symbol" w:hAnsi="Symbol" w:cs="Symbol" w:hint="default"/>
    </w:rPr>
  </w:style>
  <w:style w:type="character" w:customStyle="1" w:styleId="WW8Num6z4">
    <w:name w:val="WW8Num6z4"/>
    <w:rsid w:val="007E4A30"/>
  </w:style>
  <w:style w:type="character" w:customStyle="1" w:styleId="WW8Num6z5">
    <w:name w:val="WW8Num6z5"/>
    <w:rsid w:val="007E4A30"/>
  </w:style>
  <w:style w:type="character" w:customStyle="1" w:styleId="WW8Num6z6">
    <w:name w:val="WW8Num6z6"/>
    <w:rsid w:val="007E4A30"/>
  </w:style>
  <w:style w:type="character" w:customStyle="1" w:styleId="WW8Num6z7">
    <w:name w:val="WW8Num6z7"/>
    <w:rsid w:val="007E4A30"/>
  </w:style>
  <w:style w:type="character" w:customStyle="1" w:styleId="WW8Num6z8">
    <w:name w:val="WW8Num6z8"/>
    <w:rsid w:val="007E4A30"/>
  </w:style>
  <w:style w:type="character" w:customStyle="1" w:styleId="WW8Num7z0">
    <w:name w:val="WW8Num7z0"/>
    <w:rsid w:val="007E4A30"/>
    <w:rPr>
      <w:rFonts w:ascii="Arial" w:hAnsi="Arial" w:cs="Arial" w:hint="default"/>
      <w:b w:val="0"/>
      <w:bCs w:val="0"/>
      <w:i w:val="0"/>
      <w:iCs w:val="0"/>
      <w:caps w:val="0"/>
      <w:smallCaps w:val="0"/>
      <w:strike w:val="0"/>
      <w:dstrike w:val="0"/>
      <w:vanish w:val="0"/>
      <w:color w:val="000000"/>
      <w:spacing w:val="0"/>
      <w:kern w:val="1"/>
      <w:position w:val="0"/>
      <w:sz w:val="18"/>
      <w:szCs w:val="18"/>
      <w:u w:val="none"/>
      <w:vertAlign w:val="baseline"/>
      <w:em w:val="none"/>
    </w:rPr>
  </w:style>
  <w:style w:type="character" w:customStyle="1" w:styleId="WW8Num7z1">
    <w:name w:val="WW8Num7z1"/>
    <w:rsid w:val="007E4A30"/>
    <w:rPr>
      <w:rFonts w:hint="default"/>
    </w:rPr>
  </w:style>
  <w:style w:type="character" w:customStyle="1" w:styleId="WW8Num7z2">
    <w:name w:val="WW8Num7z2"/>
    <w:rsid w:val="007E4A30"/>
  </w:style>
  <w:style w:type="character" w:customStyle="1" w:styleId="WW8Num7z3">
    <w:name w:val="WW8Num7z3"/>
    <w:rsid w:val="007E4A30"/>
  </w:style>
  <w:style w:type="character" w:customStyle="1" w:styleId="WW8Num7z4">
    <w:name w:val="WW8Num7z4"/>
    <w:rsid w:val="007E4A30"/>
  </w:style>
  <w:style w:type="character" w:customStyle="1" w:styleId="WW8Num7z5">
    <w:name w:val="WW8Num7z5"/>
    <w:rsid w:val="007E4A30"/>
  </w:style>
  <w:style w:type="character" w:customStyle="1" w:styleId="WW8Num7z6">
    <w:name w:val="WW8Num7z6"/>
    <w:rsid w:val="007E4A30"/>
  </w:style>
  <w:style w:type="character" w:customStyle="1" w:styleId="WW8Num7z7">
    <w:name w:val="WW8Num7z7"/>
    <w:rsid w:val="007E4A30"/>
  </w:style>
  <w:style w:type="character" w:customStyle="1" w:styleId="WW8Num7z8">
    <w:name w:val="WW8Num7z8"/>
    <w:rsid w:val="007E4A30"/>
  </w:style>
  <w:style w:type="character" w:customStyle="1" w:styleId="WW8Num2z1">
    <w:name w:val="WW8Num2z1"/>
    <w:rsid w:val="007E4A30"/>
  </w:style>
  <w:style w:type="character" w:customStyle="1" w:styleId="WW8Num2z2">
    <w:name w:val="WW8Num2z2"/>
    <w:rsid w:val="007E4A30"/>
  </w:style>
  <w:style w:type="character" w:customStyle="1" w:styleId="WW8Num2z3">
    <w:name w:val="WW8Num2z3"/>
    <w:rsid w:val="007E4A30"/>
  </w:style>
  <w:style w:type="character" w:customStyle="1" w:styleId="WW8Num2z4">
    <w:name w:val="WW8Num2z4"/>
    <w:rsid w:val="007E4A30"/>
  </w:style>
  <w:style w:type="character" w:customStyle="1" w:styleId="WW8Num2z5">
    <w:name w:val="WW8Num2z5"/>
    <w:rsid w:val="007E4A30"/>
  </w:style>
  <w:style w:type="character" w:customStyle="1" w:styleId="WW8Num2z6">
    <w:name w:val="WW8Num2z6"/>
    <w:rsid w:val="007E4A30"/>
  </w:style>
  <w:style w:type="character" w:customStyle="1" w:styleId="WW8Num2z7">
    <w:name w:val="WW8Num2z7"/>
    <w:rsid w:val="007E4A30"/>
  </w:style>
  <w:style w:type="character" w:customStyle="1" w:styleId="WW8Num2z8">
    <w:name w:val="WW8Num2z8"/>
    <w:rsid w:val="007E4A30"/>
  </w:style>
  <w:style w:type="character" w:customStyle="1" w:styleId="WW8Num3z1">
    <w:name w:val="WW8Num3z1"/>
    <w:rsid w:val="007E4A30"/>
    <w:rPr>
      <w:rFonts w:ascii="Courier New" w:hAnsi="Courier New" w:cs="Courier New" w:hint="default"/>
    </w:rPr>
  </w:style>
  <w:style w:type="character" w:customStyle="1" w:styleId="WW8Num3z3">
    <w:name w:val="WW8Num3z3"/>
    <w:rsid w:val="007E4A30"/>
    <w:rPr>
      <w:rFonts w:ascii="Symbol" w:hAnsi="Symbol" w:cs="Symbol" w:hint="default"/>
    </w:rPr>
  </w:style>
  <w:style w:type="character" w:customStyle="1" w:styleId="WW8Num4z1">
    <w:name w:val="WW8Num4z1"/>
    <w:rsid w:val="007E4A30"/>
    <w:rPr>
      <w:rFonts w:ascii="Courier New" w:hAnsi="Courier New" w:cs="Courier New" w:hint="default"/>
    </w:rPr>
  </w:style>
  <w:style w:type="character" w:customStyle="1" w:styleId="WW8Num4z2">
    <w:name w:val="WW8Num4z2"/>
    <w:rsid w:val="007E4A30"/>
    <w:rPr>
      <w:rFonts w:ascii="Wingdings" w:hAnsi="Wingdings" w:cs="Wingdings" w:hint="default"/>
    </w:rPr>
  </w:style>
  <w:style w:type="character" w:customStyle="1" w:styleId="WW8Num5z1">
    <w:name w:val="WW8Num5z1"/>
    <w:rsid w:val="007E4A30"/>
    <w:rPr>
      <w:rFonts w:ascii="Courier New" w:hAnsi="Courier New" w:cs="Courier New" w:hint="default"/>
    </w:rPr>
  </w:style>
  <w:style w:type="character" w:customStyle="1" w:styleId="WW8Num5z3">
    <w:name w:val="WW8Num5z3"/>
    <w:rsid w:val="007E4A30"/>
    <w:rPr>
      <w:rFonts w:ascii="Symbol" w:hAnsi="Symbol" w:cs="Symbol" w:hint="default"/>
    </w:rPr>
  </w:style>
  <w:style w:type="character" w:customStyle="1" w:styleId="WW8Num8z0">
    <w:name w:val="WW8Num8z0"/>
    <w:rsid w:val="007E4A30"/>
    <w:rPr>
      <w:rFonts w:ascii="Wingdings" w:hAnsi="Wingdings" w:cs="Wingdings" w:hint="default"/>
    </w:rPr>
  </w:style>
  <w:style w:type="character" w:customStyle="1" w:styleId="WW8Num8z1">
    <w:name w:val="WW8Num8z1"/>
    <w:rsid w:val="007E4A30"/>
  </w:style>
  <w:style w:type="character" w:customStyle="1" w:styleId="WW8Num8z2">
    <w:name w:val="WW8Num8z2"/>
    <w:rsid w:val="007E4A30"/>
  </w:style>
  <w:style w:type="character" w:customStyle="1" w:styleId="WW8Num8z3">
    <w:name w:val="WW8Num8z3"/>
    <w:rsid w:val="007E4A30"/>
  </w:style>
  <w:style w:type="character" w:customStyle="1" w:styleId="WW8Num8z4">
    <w:name w:val="WW8Num8z4"/>
    <w:rsid w:val="007E4A30"/>
  </w:style>
  <w:style w:type="character" w:customStyle="1" w:styleId="WW8Num8z5">
    <w:name w:val="WW8Num8z5"/>
    <w:rsid w:val="007E4A30"/>
  </w:style>
  <w:style w:type="character" w:customStyle="1" w:styleId="WW8Num8z6">
    <w:name w:val="WW8Num8z6"/>
    <w:rsid w:val="007E4A30"/>
  </w:style>
  <w:style w:type="character" w:customStyle="1" w:styleId="WW8Num8z7">
    <w:name w:val="WW8Num8z7"/>
    <w:rsid w:val="007E4A30"/>
  </w:style>
  <w:style w:type="character" w:customStyle="1" w:styleId="WW8Num8z8">
    <w:name w:val="WW8Num8z8"/>
    <w:rsid w:val="007E4A30"/>
  </w:style>
  <w:style w:type="character" w:customStyle="1" w:styleId="WW8Num9z0">
    <w:name w:val="WW8Num9z0"/>
    <w:rsid w:val="007E4A30"/>
    <w:rPr>
      <w:rFonts w:ascii="Symbol" w:hAnsi="Symbol" w:cs="Symbol" w:hint="default"/>
    </w:rPr>
  </w:style>
  <w:style w:type="character" w:customStyle="1" w:styleId="WW8Num9z1">
    <w:name w:val="WW8Num9z1"/>
    <w:rsid w:val="007E4A30"/>
    <w:rPr>
      <w:rFonts w:ascii="Courier New" w:hAnsi="Courier New" w:cs="Courier New" w:hint="default"/>
    </w:rPr>
  </w:style>
  <w:style w:type="character" w:customStyle="1" w:styleId="WW8Num9z2">
    <w:name w:val="WW8Num9z2"/>
    <w:rsid w:val="007E4A30"/>
    <w:rPr>
      <w:rFonts w:ascii="Wingdings" w:hAnsi="Wingdings" w:cs="Wingdings" w:hint="default"/>
    </w:rPr>
  </w:style>
  <w:style w:type="character" w:customStyle="1" w:styleId="WW8Num10z0">
    <w:name w:val="WW8Num10z0"/>
    <w:rsid w:val="007E4A30"/>
    <w:rPr>
      <w:rFonts w:hint="default"/>
    </w:rPr>
  </w:style>
  <w:style w:type="character" w:customStyle="1" w:styleId="WW8Num10z1">
    <w:name w:val="WW8Num10z1"/>
    <w:rsid w:val="007E4A30"/>
  </w:style>
  <w:style w:type="character" w:customStyle="1" w:styleId="WW8Num10z2">
    <w:name w:val="WW8Num10z2"/>
    <w:rsid w:val="007E4A30"/>
  </w:style>
  <w:style w:type="character" w:customStyle="1" w:styleId="WW8Num10z3">
    <w:name w:val="WW8Num10z3"/>
    <w:rsid w:val="007E4A30"/>
  </w:style>
  <w:style w:type="character" w:customStyle="1" w:styleId="WW8Num10z4">
    <w:name w:val="WW8Num10z4"/>
    <w:rsid w:val="007E4A30"/>
  </w:style>
  <w:style w:type="character" w:customStyle="1" w:styleId="WW8Num10z5">
    <w:name w:val="WW8Num10z5"/>
    <w:rsid w:val="007E4A30"/>
  </w:style>
  <w:style w:type="character" w:customStyle="1" w:styleId="WW8Num10z6">
    <w:name w:val="WW8Num10z6"/>
    <w:rsid w:val="007E4A30"/>
  </w:style>
  <w:style w:type="character" w:customStyle="1" w:styleId="WW8Num10z7">
    <w:name w:val="WW8Num10z7"/>
    <w:rsid w:val="007E4A30"/>
  </w:style>
  <w:style w:type="character" w:customStyle="1" w:styleId="WW8Num10z8">
    <w:name w:val="WW8Num10z8"/>
    <w:rsid w:val="007E4A30"/>
  </w:style>
  <w:style w:type="character" w:customStyle="1" w:styleId="WW8Num11z0">
    <w:name w:val="WW8Num11z0"/>
    <w:rsid w:val="007E4A30"/>
    <w:rPr>
      <w:rFonts w:ascii="Symbol" w:hAnsi="Symbol" w:cs="Symbol" w:hint="default"/>
      <w:sz w:val="20"/>
      <w:szCs w:val="20"/>
    </w:rPr>
  </w:style>
  <w:style w:type="character" w:customStyle="1" w:styleId="WW8Num11z1">
    <w:name w:val="WW8Num11z1"/>
    <w:rsid w:val="007E4A30"/>
    <w:rPr>
      <w:rFonts w:ascii="Courier New" w:hAnsi="Courier New" w:cs="Courier New" w:hint="default"/>
    </w:rPr>
  </w:style>
  <w:style w:type="character" w:customStyle="1" w:styleId="WW8Num11z2">
    <w:name w:val="WW8Num11z2"/>
    <w:rsid w:val="007E4A30"/>
    <w:rPr>
      <w:rFonts w:ascii="Wingdings" w:hAnsi="Wingdings" w:cs="Wingdings" w:hint="default"/>
    </w:rPr>
  </w:style>
  <w:style w:type="character" w:customStyle="1" w:styleId="WW8Num12z0">
    <w:name w:val="WW8Num12z0"/>
    <w:rsid w:val="007E4A30"/>
    <w:rPr>
      <w:rFonts w:ascii="Symbol" w:hAnsi="Symbol" w:cs="Symbol" w:hint="default"/>
      <w:sz w:val="20"/>
      <w:szCs w:val="20"/>
    </w:rPr>
  </w:style>
  <w:style w:type="character" w:customStyle="1" w:styleId="WW8Num12z1">
    <w:name w:val="WW8Num12z1"/>
    <w:rsid w:val="007E4A30"/>
    <w:rPr>
      <w:rFonts w:ascii="Courier New" w:hAnsi="Courier New" w:cs="Courier New" w:hint="default"/>
    </w:rPr>
  </w:style>
  <w:style w:type="character" w:customStyle="1" w:styleId="WW8Num12z2">
    <w:name w:val="WW8Num12z2"/>
    <w:rsid w:val="007E4A30"/>
    <w:rPr>
      <w:rFonts w:ascii="Wingdings" w:hAnsi="Wingdings" w:cs="Wingdings" w:hint="default"/>
    </w:rPr>
  </w:style>
  <w:style w:type="character" w:customStyle="1" w:styleId="WW8Num13z0">
    <w:name w:val="WW8Num13z0"/>
    <w:rsid w:val="007E4A30"/>
    <w:rPr>
      <w:rFonts w:ascii="Symbol" w:hAnsi="Symbol" w:cs="Symbol" w:hint="default"/>
      <w:sz w:val="20"/>
      <w:szCs w:val="20"/>
    </w:rPr>
  </w:style>
  <w:style w:type="character" w:customStyle="1" w:styleId="WW8Num13z1">
    <w:name w:val="WW8Num13z1"/>
    <w:rsid w:val="007E4A30"/>
    <w:rPr>
      <w:rFonts w:ascii="Courier New" w:hAnsi="Courier New" w:cs="Courier New" w:hint="default"/>
    </w:rPr>
  </w:style>
  <w:style w:type="character" w:customStyle="1" w:styleId="WW8Num13z2">
    <w:name w:val="WW8Num13z2"/>
    <w:rsid w:val="007E4A30"/>
    <w:rPr>
      <w:rFonts w:ascii="Wingdings" w:hAnsi="Wingdings" w:cs="Wingdings" w:hint="default"/>
    </w:rPr>
  </w:style>
  <w:style w:type="character" w:customStyle="1" w:styleId="1fa">
    <w:name w:val="Основной шрифт абзаца1"/>
    <w:rsid w:val="007E4A30"/>
  </w:style>
  <w:style w:type="character" w:styleId="afffd">
    <w:name w:val="FollowedHyperlink"/>
    <w:uiPriority w:val="99"/>
    <w:rsid w:val="007E4A30"/>
    <w:rPr>
      <w:strike w:val="0"/>
      <w:dstrike w:val="0"/>
      <w:color w:val="1B5AC3"/>
      <w:u w:val="none"/>
    </w:rPr>
  </w:style>
  <w:style w:type="character" w:customStyle="1" w:styleId="bodytext">
    <w:name w:val="body text Знак"/>
    <w:aliases w:val="bt Знак"/>
    <w:rsid w:val="007E4A30"/>
    <w:rPr>
      <w:rFonts w:eastAsia="Times New Roman"/>
      <w:sz w:val="24"/>
      <w:szCs w:val="24"/>
    </w:rPr>
  </w:style>
  <w:style w:type="character" w:customStyle="1" w:styleId="ABC-paragrahinNotesChar">
    <w:name w:val="ABC - paragrah in Notes Char"/>
    <w:rsid w:val="007E4A30"/>
    <w:rPr>
      <w:rFonts w:eastAsia="Times New Roman"/>
      <w:lang w:val="en-GB" w:eastAsia="ar-SA" w:bidi="ar-SA"/>
    </w:rPr>
  </w:style>
  <w:style w:type="character" w:customStyle="1" w:styleId="BodytextDina0">
    <w:name w:val="Bodytext Dina Знак"/>
    <w:rsid w:val="007E4A30"/>
    <w:rPr>
      <w:rFonts w:eastAsia="Times New Roman"/>
      <w:color w:val="000000"/>
      <w:lang w:val="en-US"/>
    </w:rPr>
  </w:style>
  <w:style w:type="character" w:customStyle="1" w:styleId="apple-style-span">
    <w:name w:val="apple-style-span"/>
    <w:rsid w:val="007E4A30"/>
  </w:style>
  <w:style w:type="character" w:customStyle="1" w:styleId="afffe">
    <w:name w:val="Символ нумерации"/>
    <w:rsid w:val="007E4A30"/>
  </w:style>
  <w:style w:type="paragraph" w:customStyle="1" w:styleId="1fb">
    <w:name w:val="Заголовок1"/>
    <w:basedOn w:val="a0"/>
    <w:next w:val="a7"/>
    <w:rsid w:val="007E4A30"/>
    <w:pPr>
      <w:keepNext/>
      <w:suppressAutoHyphens/>
      <w:spacing w:before="240" w:after="120" w:line="240" w:lineRule="auto"/>
      <w:ind w:firstLine="0"/>
      <w:jc w:val="left"/>
    </w:pPr>
    <w:rPr>
      <w:rFonts w:ascii="Arial" w:eastAsia="Microsoft YaHei" w:hAnsi="Arial" w:cs="Mangal"/>
      <w:lang w:eastAsia="ar-SA"/>
    </w:rPr>
  </w:style>
  <w:style w:type="paragraph" w:styleId="affff">
    <w:name w:val="List"/>
    <w:basedOn w:val="a7"/>
    <w:rsid w:val="007E4A30"/>
    <w:pPr>
      <w:suppressAutoHyphens/>
      <w:spacing w:after="120"/>
      <w:jc w:val="left"/>
    </w:pPr>
    <w:rPr>
      <w:rFonts w:ascii="Times New Roman" w:hAnsi="Times New Roman" w:cs="Mangal"/>
      <w:b w:val="0"/>
      <w:sz w:val="24"/>
      <w:szCs w:val="24"/>
      <w:lang w:eastAsia="ar-SA"/>
    </w:rPr>
  </w:style>
  <w:style w:type="paragraph" w:customStyle="1" w:styleId="1fc">
    <w:name w:val="Название1"/>
    <w:basedOn w:val="a0"/>
    <w:rsid w:val="007E4A30"/>
    <w:pPr>
      <w:suppressLineNumbers/>
      <w:suppressAutoHyphens/>
      <w:spacing w:before="120" w:after="120" w:line="240" w:lineRule="auto"/>
      <w:ind w:firstLine="0"/>
      <w:jc w:val="left"/>
    </w:pPr>
    <w:rPr>
      <w:rFonts w:eastAsia="Times New Roman" w:cs="Mangal"/>
      <w:i/>
      <w:iCs/>
      <w:sz w:val="24"/>
      <w:szCs w:val="24"/>
      <w:lang w:eastAsia="ar-SA"/>
    </w:rPr>
  </w:style>
  <w:style w:type="paragraph" w:customStyle="1" w:styleId="1fd">
    <w:name w:val="Указатель1"/>
    <w:basedOn w:val="a0"/>
    <w:rsid w:val="007E4A30"/>
    <w:pPr>
      <w:suppressLineNumbers/>
      <w:suppressAutoHyphens/>
      <w:spacing w:line="240" w:lineRule="auto"/>
      <w:ind w:firstLine="0"/>
      <w:jc w:val="left"/>
    </w:pPr>
    <w:rPr>
      <w:rFonts w:eastAsia="Times New Roman" w:cs="Mangal"/>
      <w:sz w:val="24"/>
      <w:szCs w:val="24"/>
      <w:lang w:eastAsia="ar-SA"/>
    </w:rPr>
  </w:style>
  <w:style w:type="paragraph" w:customStyle="1" w:styleId="text0">
    <w:name w:val="text"/>
    <w:basedOn w:val="a0"/>
    <w:rsid w:val="007E4A30"/>
    <w:pPr>
      <w:suppressAutoHyphens/>
      <w:spacing w:before="280" w:after="280" w:line="240" w:lineRule="auto"/>
      <w:ind w:firstLine="0"/>
      <w:jc w:val="left"/>
    </w:pPr>
    <w:rPr>
      <w:rFonts w:ascii="Tahoma" w:eastAsia="Times New Roman" w:hAnsi="Tahoma" w:cs="Tahoma"/>
      <w:color w:val="000000"/>
      <w:sz w:val="17"/>
      <w:szCs w:val="17"/>
      <w:lang w:eastAsia="ar-SA"/>
    </w:rPr>
  </w:style>
  <w:style w:type="paragraph" w:customStyle="1" w:styleId="textvip">
    <w:name w:val="textvip"/>
    <w:basedOn w:val="a0"/>
    <w:rsid w:val="007E4A30"/>
    <w:pPr>
      <w:suppressAutoHyphens/>
      <w:spacing w:before="280" w:after="280" w:line="240" w:lineRule="auto"/>
      <w:ind w:firstLine="0"/>
      <w:jc w:val="left"/>
    </w:pPr>
    <w:rPr>
      <w:rFonts w:ascii="Tahoma" w:eastAsia="Times New Roman" w:hAnsi="Tahoma" w:cs="Tahoma"/>
      <w:color w:val="000000"/>
      <w:sz w:val="17"/>
      <w:szCs w:val="17"/>
      <w:lang w:eastAsia="ar-SA"/>
    </w:rPr>
  </w:style>
  <w:style w:type="paragraph" w:customStyle="1" w:styleId="212">
    <w:name w:val="Основной текст 21"/>
    <w:basedOn w:val="a0"/>
    <w:rsid w:val="007E4A30"/>
    <w:pPr>
      <w:suppressAutoHyphens/>
      <w:spacing w:after="120" w:line="480" w:lineRule="auto"/>
      <w:ind w:firstLine="0"/>
      <w:jc w:val="left"/>
    </w:pPr>
    <w:rPr>
      <w:rFonts w:eastAsia="Times New Roman"/>
      <w:sz w:val="20"/>
      <w:szCs w:val="20"/>
      <w:lang w:eastAsia="ar-SA"/>
    </w:rPr>
  </w:style>
  <w:style w:type="paragraph" w:customStyle="1" w:styleId="BodyText21">
    <w:name w:val="Body Text 21"/>
    <w:basedOn w:val="a0"/>
    <w:rsid w:val="007E4A30"/>
    <w:pPr>
      <w:suppressAutoHyphens/>
      <w:autoSpaceDE w:val="0"/>
      <w:spacing w:line="240" w:lineRule="auto"/>
      <w:ind w:firstLine="0"/>
    </w:pPr>
    <w:rPr>
      <w:rFonts w:ascii="TimesDL" w:eastAsia="Times New Roman" w:hAnsi="TimesDL" w:cs="TimesDL"/>
      <w:sz w:val="20"/>
      <w:szCs w:val="20"/>
      <w:lang w:val="en-GB" w:eastAsia="ar-SA"/>
    </w:rPr>
  </w:style>
  <w:style w:type="paragraph" w:customStyle="1" w:styleId="213">
    <w:name w:val="Основной текст с отступом 21"/>
    <w:basedOn w:val="a0"/>
    <w:rsid w:val="007E4A30"/>
    <w:pPr>
      <w:suppressAutoHyphens/>
      <w:spacing w:after="120" w:line="480" w:lineRule="auto"/>
      <w:ind w:left="283" w:firstLine="0"/>
      <w:jc w:val="left"/>
    </w:pPr>
    <w:rPr>
      <w:rFonts w:eastAsia="Times New Roman"/>
      <w:sz w:val="24"/>
      <w:szCs w:val="24"/>
      <w:lang w:eastAsia="ar-SA"/>
    </w:rPr>
  </w:style>
  <w:style w:type="paragraph" w:customStyle="1" w:styleId="1fe">
    <w:name w:val="Знак Знак1 Знак Знак Знак Знак Знак Знак Знак"/>
    <w:basedOn w:val="a0"/>
    <w:rsid w:val="007E4A30"/>
    <w:pPr>
      <w:suppressAutoHyphens/>
      <w:spacing w:after="160" w:line="240" w:lineRule="exact"/>
      <w:ind w:firstLine="0"/>
      <w:jc w:val="left"/>
    </w:pPr>
    <w:rPr>
      <w:rFonts w:eastAsia="SimSun"/>
      <w:b/>
      <w:bCs/>
      <w:lang w:val="en-US" w:eastAsia="ar-SA"/>
    </w:rPr>
  </w:style>
  <w:style w:type="paragraph" w:customStyle="1" w:styleId="2">
    <w:name w:val="_уп кц нумерация 2"/>
    <w:basedOn w:val="a0"/>
    <w:rsid w:val="007E4A30"/>
    <w:pPr>
      <w:numPr>
        <w:numId w:val="11"/>
      </w:numPr>
      <w:suppressAutoHyphens/>
      <w:spacing w:line="240" w:lineRule="auto"/>
    </w:pPr>
    <w:rPr>
      <w:rFonts w:eastAsia="Times New Roman"/>
      <w:lang w:eastAsia="ar-SA"/>
    </w:rPr>
  </w:style>
  <w:style w:type="paragraph" w:customStyle="1" w:styleId="Web">
    <w:name w:val="Обычный (Web)"/>
    <w:basedOn w:val="a0"/>
    <w:next w:val="a0"/>
    <w:rsid w:val="007E4A30"/>
    <w:pPr>
      <w:suppressAutoHyphens/>
      <w:autoSpaceDE w:val="0"/>
      <w:spacing w:line="240" w:lineRule="auto"/>
      <w:ind w:firstLine="0"/>
      <w:jc w:val="left"/>
    </w:pPr>
    <w:rPr>
      <w:rFonts w:eastAsia="Times New Roman"/>
      <w:sz w:val="24"/>
      <w:szCs w:val="24"/>
      <w:lang w:eastAsia="ar-SA"/>
    </w:rPr>
  </w:style>
  <w:style w:type="paragraph" w:customStyle="1" w:styleId="1ff">
    <w:name w:val="Схема документа1"/>
    <w:basedOn w:val="a0"/>
    <w:rsid w:val="007E4A30"/>
    <w:pPr>
      <w:suppressAutoHyphens/>
      <w:spacing w:line="240" w:lineRule="auto"/>
      <w:ind w:firstLine="0"/>
      <w:jc w:val="left"/>
    </w:pPr>
    <w:rPr>
      <w:rFonts w:ascii="Tahoma" w:eastAsia="Times New Roman" w:hAnsi="Tahoma" w:cs="Tahoma"/>
      <w:sz w:val="16"/>
      <w:szCs w:val="16"/>
      <w:lang w:eastAsia="ar-SA"/>
    </w:rPr>
  </w:style>
  <w:style w:type="paragraph" w:customStyle="1" w:styleId="Iauiue">
    <w:name w:val="Iau.iue"/>
    <w:basedOn w:val="a0"/>
    <w:next w:val="a0"/>
    <w:rsid w:val="007E4A30"/>
    <w:pPr>
      <w:suppressAutoHyphens/>
      <w:autoSpaceDE w:val="0"/>
      <w:spacing w:line="240" w:lineRule="auto"/>
      <w:ind w:firstLine="0"/>
      <w:jc w:val="left"/>
    </w:pPr>
    <w:rPr>
      <w:rFonts w:eastAsia="Times New Roman"/>
      <w:sz w:val="24"/>
      <w:szCs w:val="24"/>
      <w:lang w:eastAsia="ar-SA"/>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E4A30"/>
    <w:pPr>
      <w:suppressAutoHyphens/>
      <w:spacing w:after="160" w:line="240" w:lineRule="exact"/>
      <w:ind w:firstLine="0"/>
      <w:jc w:val="left"/>
    </w:pPr>
    <w:rPr>
      <w:rFonts w:eastAsia="Times New Roman"/>
      <w:szCs w:val="20"/>
      <w:lang w:val="en-US" w:eastAsia="ar-SA"/>
    </w:rPr>
  </w:style>
  <w:style w:type="paragraph" w:customStyle="1" w:styleId="affff1">
    <w:name w:val="Содержимое таблицы"/>
    <w:basedOn w:val="a0"/>
    <w:rsid w:val="007E4A30"/>
    <w:pPr>
      <w:suppressLineNumbers/>
      <w:suppressAutoHyphens/>
      <w:spacing w:line="240" w:lineRule="auto"/>
      <w:ind w:firstLine="0"/>
      <w:jc w:val="left"/>
    </w:pPr>
    <w:rPr>
      <w:rFonts w:eastAsia="Times New Roman"/>
      <w:sz w:val="24"/>
      <w:szCs w:val="24"/>
      <w:lang w:eastAsia="ar-SA"/>
    </w:rPr>
  </w:style>
  <w:style w:type="paragraph" w:customStyle="1" w:styleId="affff2">
    <w:name w:val="Заголовок таблицы"/>
    <w:basedOn w:val="affff1"/>
    <w:rsid w:val="007E4A30"/>
    <w:pPr>
      <w:jc w:val="center"/>
    </w:pPr>
    <w:rPr>
      <w:b/>
      <w:bCs/>
    </w:rPr>
  </w:style>
  <w:style w:type="paragraph" w:customStyle="1" w:styleId="ConsNormal">
    <w:name w:val="ConsNormal"/>
    <w:rsid w:val="007E4A30"/>
    <w:pPr>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character" w:customStyle="1" w:styleId="214">
    <w:name w:val="Заголовок 2 Знак1"/>
    <w:aliases w:val="2 Знак1,numbered indent 2 Знак1,ni2 Знак1,h2 Знак1,Hanging 2 Indent Знак1,Header 2 Знак1,Numbered indent 2 Знак1,2 Знак Знак,numbered indent 2 Знак Знак,ni2 Знак Знак,h2 Знак Знак,Hanging 2 Indent Знак Знак,Header 2 Знак Знак"/>
    <w:rsid w:val="007E4A30"/>
    <w:rPr>
      <w:rFonts w:ascii="Arial" w:hAnsi="Arial" w:cs="Arial"/>
      <w:b/>
      <w:bCs/>
      <w:i/>
      <w:iCs/>
      <w:sz w:val="28"/>
      <w:szCs w:val="28"/>
    </w:rPr>
  </w:style>
  <w:style w:type="paragraph" w:customStyle="1" w:styleId="StyleHeading1Auto">
    <w:name w:val="Style Heading 1 + Auto"/>
    <w:basedOn w:val="1"/>
    <w:link w:val="StyleHeading1AutoCharChar"/>
    <w:uiPriority w:val="99"/>
    <w:rsid w:val="007E4A30"/>
    <w:pPr>
      <w:keepLines w:val="0"/>
      <w:numPr>
        <w:numId w:val="12"/>
      </w:numPr>
      <w:tabs>
        <w:tab w:val="left" w:pos="567"/>
      </w:tabs>
      <w:spacing w:line="240" w:lineRule="auto"/>
      <w:jc w:val="both"/>
    </w:pPr>
    <w:rPr>
      <w:rFonts w:ascii="Times New Roman Bold" w:eastAsia="Times New Roman" w:hAnsi="Times New Roman Bold" w:cs="Times New Roman"/>
      <w:bCs/>
      <w:caps/>
      <w:color w:val="000000"/>
      <w:sz w:val="24"/>
      <w:szCs w:val="24"/>
      <w:lang w:val="en-US" w:eastAsia="x-none"/>
    </w:rPr>
  </w:style>
  <w:style w:type="character" w:customStyle="1" w:styleId="StyleHeading1AutoCharChar">
    <w:name w:val="Style Heading 1 + Auto Char Char"/>
    <w:link w:val="StyleHeading1Auto"/>
    <w:uiPriority w:val="99"/>
    <w:rsid w:val="007E4A30"/>
    <w:rPr>
      <w:rFonts w:ascii="Times New Roman Bold" w:eastAsia="Times New Roman" w:hAnsi="Times New Roman Bold"/>
      <w:b/>
      <w:bCs/>
      <w:caps/>
      <w:color w:val="000000"/>
      <w:sz w:val="24"/>
      <w:szCs w:val="24"/>
      <w:lang w:val="en-US" w:eastAsia="x-none"/>
    </w:rPr>
  </w:style>
  <w:style w:type="character" w:customStyle="1" w:styleId="1ff0">
    <w:name w:val="Текст сноски Знак1"/>
    <w:semiHidden/>
    <w:rsid w:val="007E4A30"/>
  </w:style>
  <w:style w:type="character" w:customStyle="1" w:styleId="ABC-paragrahinNotes0">
    <w:name w:val="ABC - paragrah in Notes Знак"/>
    <w:link w:val="ABC-paragrahinNotes"/>
    <w:locked/>
    <w:rsid w:val="007E4A30"/>
    <w:rPr>
      <w:rFonts w:eastAsia="Times New Roman"/>
      <w:sz w:val="20"/>
      <w:szCs w:val="20"/>
      <w:lang w:val="en-GB"/>
    </w:rPr>
  </w:style>
  <w:style w:type="paragraph" w:customStyle="1" w:styleId="Style2">
    <w:name w:val="Style2"/>
    <w:basedOn w:val="a7"/>
    <w:link w:val="Style2Char"/>
    <w:rsid w:val="007E4A30"/>
    <w:pPr>
      <w:spacing w:before="120" w:after="120"/>
    </w:pPr>
    <w:rPr>
      <w:rFonts w:ascii="Times New Roman" w:hAnsi="Times New Roman"/>
      <w:b w:val="0"/>
      <w:sz w:val="24"/>
      <w:szCs w:val="24"/>
      <w:lang w:val="en-GB" w:eastAsia="x-none"/>
    </w:rPr>
  </w:style>
  <w:style w:type="character" w:customStyle="1" w:styleId="Style2Char">
    <w:name w:val="Style2 Char"/>
    <w:link w:val="Style2"/>
    <w:rsid w:val="007E4A30"/>
    <w:rPr>
      <w:rFonts w:eastAsia="Times New Roman"/>
      <w:sz w:val="24"/>
      <w:szCs w:val="24"/>
      <w:lang w:val="en-GB" w:eastAsia="x-none"/>
    </w:rPr>
  </w:style>
  <w:style w:type="paragraph" w:customStyle="1" w:styleId="StyleBodyTextItalic">
    <w:name w:val="Style Body Text + Italic"/>
    <w:basedOn w:val="a7"/>
    <w:link w:val="StyleBodyTextItalicChar"/>
    <w:uiPriority w:val="99"/>
    <w:rsid w:val="007E4A30"/>
    <w:pPr>
      <w:tabs>
        <w:tab w:val="left" w:pos="90"/>
        <w:tab w:val="left" w:pos="564"/>
        <w:tab w:val="left" w:pos="7560"/>
      </w:tabs>
      <w:spacing w:before="240"/>
    </w:pPr>
    <w:rPr>
      <w:rFonts w:ascii="Times New Roman" w:hAnsi="Times New Roman"/>
      <w:b w:val="0"/>
      <w:i/>
      <w:iCs/>
      <w:sz w:val="24"/>
      <w:szCs w:val="24"/>
      <w:lang w:val="en-GB" w:eastAsia="x-none"/>
    </w:rPr>
  </w:style>
  <w:style w:type="character" w:customStyle="1" w:styleId="StyleBodyTextItalicChar">
    <w:name w:val="Style Body Text + Italic Char"/>
    <w:link w:val="StyleBodyTextItalic"/>
    <w:uiPriority w:val="99"/>
    <w:rsid w:val="007E4A30"/>
    <w:rPr>
      <w:rFonts w:eastAsia="Times New Roman"/>
      <w:i/>
      <w:iCs/>
      <w:sz w:val="24"/>
      <w:szCs w:val="24"/>
      <w:lang w:val="en-GB" w:eastAsia="x-none"/>
    </w:rPr>
  </w:style>
  <w:style w:type="paragraph" w:customStyle="1" w:styleId="StyleBodyTextbodytextbtLinespacingsingle">
    <w:name w:val="Style Body Textbody textbt + Line spacing:  single"/>
    <w:basedOn w:val="a7"/>
    <w:rsid w:val="007E4A30"/>
    <w:pPr>
      <w:tabs>
        <w:tab w:val="left" w:pos="567"/>
      </w:tabs>
      <w:overflowPunct w:val="0"/>
      <w:autoSpaceDE w:val="0"/>
      <w:autoSpaceDN w:val="0"/>
      <w:adjustRightInd w:val="0"/>
      <w:spacing w:before="120" w:after="120"/>
      <w:textAlignment w:val="baseline"/>
    </w:pPr>
    <w:rPr>
      <w:rFonts w:ascii="Times New Roman" w:hAnsi="Times New Roman"/>
      <w:b w:val="0"/>
      <w:sz w:val="20"/>
      <w:lang w:val="en-GB" w:eastAsia="en-US"/>
    </w:rPr>
  </w:style>
  <w:style w:type="paragraph" w:customStyle="1" w:styleId="StyleHeading22numberedindent2ni2h2Hanging2IndentHeader">
    <w:name w:val="Style Heading 22numbered indent 2ni2h2Hanging 2 IndentHeader ..."/>
    <w:basedOn w:val="21"/>
    <w:link w:val="StyleHeading22numberedindent2ni2h2Hanging2IndentHeader0"/>
    <w:uiPriority w:val="99"/>
    <w:rsid w:val="007E4A30"/>
    <w:pPr>
      <w:overflowPunct w:val="0"/>
      <w:autoSpaceDE w:val="0"/>
      <w:autoSpaceDN w:val="0"/>
      <w:adjustRightInd w:val="0"/>
      <w:spacing w:before="240" w:line="240" w:lineRule="auto"/>
      <w:jc w:val="both"/>
      <w:textAlignment w:val="baseline"/>
    </w:pPr>
    <w:rPr>
      <w:rFonts w:ascii="Times New Roman Bold" w:hAnsi="Times New Roman Bold"/>
      <w:b/>
      <w:color w:val="auto"/>
      <w:sz w:val="20"/>
      <w:szCs w:val="20"/>
      <w:lang w:val="en-GB" w:eastAsia="x-none"/>
    </w:rPr>
  </w:style>
  <w:style w:type="character" w:customStyle="1" w:styleId="StyleHeading22numberedindent2ni2h2Hanging2IndentHeader0">
    <w:name w:val="Style Heading 22numbered indent 2ni2h2Hanging 2 IndentHeader ... Знак"/>
    <w:link w:val="StyleHeading22numberedindent2ni2h2Hanging2IndentHeader"/>
    <w:uiPriority w:val="99"/>
    <w:rsid w:val="007E4A30"/>
    <w:rPr>
      <w:rFonts w:ascii="Times New Roman Bold" w:eastAsia="Times New Roman" w:hAnsi="Times New Roman Bold"/>
      <w:b/>
      <w:bCs/>
      <w:sz w:val="20"/>
      <w:szCs w:val="20"/>
      <w:lang w:val="en-GB" w:eastAsia="x-none"/>
    </w:rPr>
  </w:style>
  <w:style w:type="paragraph" w:customStyle="1" w:styleId="StyleStyleBodyTextbodytextbtItalicUnderlineBefore12pt">
    <w:name w:val="Style Style Body Textbody textbt + Italic Underline Before:  12 pt ..."/>
    <w:basedOn w:val="a0"/>
    <w:uiPriority w:val="99"/>
    <w:rsid w:val="007E4A30"/>
    <w:pPr>
      <w:tabs>
        <w:tab w:val="left" w:pos="567"/>
      </w:tabs>
      <w:overflowPunct w:val="0"/>
      <w:autoSpaceDE w:val="0"/>
      <w:autoSpaceDN w:val="0"/>
      <w:adjustRightInd w:val="0"/>
      <w:spacing w:before="240" w:line="240" w:lineRule="auto"/>
      <w:ind w:firstLine="0"/>
      <w:textAlignment w:val="baseline"/>
    </w:pPr>
    <w:rPr>
      <w:rFonts w:eastAsia="Times New Roman"/>
      <w:i/>
      <w:iCs/>
      <w:sz w:val="20"/>
      <w:szCs w:val="20"/>
      <w:lang w:val="en-GB"/>
    </w:rPr>
  </w:style>
  <w:style w:type="paragraph" w:customStyle="1" w:styleId="StyleHeading1Before0pt">
    <w:name w:val="Style Heading 1 + Before:  0 pt"/>
    <w:basedOn w:val="1"/>
    <w:link w:val="StyleHeading1Before0ptChar"/>
    <w:rsid w:val="007E4A30"/>
    <w:pPr>
      <w:keepLines w:val="0"/>
      <w:widowControl w:val="0"/>
      <w:tabs>
        <w:tab w:val="num" w:pos="567"/>
      </w:tabs>
      <w:overflowPunct w:val="0"/>
      <w:autoSpaceDE w:val="0"/>
      <w:autoSpaceDN w:val="0"/>
      <w:adjustRightInd w:val="0"/>
      <w:spacing w:line="240" w:lineRule="atLeast"/>
      <w:ind w:left="567" w:hanging="567"/>
      <w:jc w:val="both"/>
      <w:textAlignment w:val="baseline"/>
    </w:pPr>
    <w:rPr>
      <w:rFonts w:ascii="Times New Roman Bold" w:eastAsia="Times New Roman" w:hAnsi="Times New Roman Bold" w:cs="Times New Roman"/>
      <w:bCs/>
      <w:caps/>
      <w:color w:val="000000"/>
      <w:kern w:val="28"/>
      <w:sz w:val="24"/>
      <w:szCs w:val="24"/>
      <w:lang w:val="en-GB" w:eastAsia="x-none"/>
    </w:rPr>
  </w:style>
  <w:style w:type="character" w:customStyle="1" w:styleId="StyleHeading1Before0ptChar">
    <w:name w:val="Style Heading 1 + Before:  0 pt Char"/>
    <w:link w:val="StyleHeading1Before0pt"/>
    <w:rsid w:val="007E4A30"/>
    <w:rPr>
      <w:rFonts w:ascii="Times New Roman Bold" w:eastAsia="Times New Roman" w:hAnsi="Times New Roman Bold"/>
      <w:b/>
      <w:bCs/>
      <w:caps/>
      <w:color w:val="000000"/>
      <w:kern w:val="28"/>
      <w:sz w:val="24"/>
      <w:szCs w:val="24"/>
      <w:lang w:val="en-GB" w:eastAsia="x-none"/>
    </w:rPr>
  </w:style>
  <w:style w:type="paragraph" w:customStyle="1" w:styleId="StyleBodyTextbodytextbtAfter0ptLinespacingsingle">
    <w:name w:val="Style Body Textbody textbt + After:  0 pt Line spacing:  single"/>
    <w:basedOn w:val="a7"/>
    <w:uiPriority w:val="99"/>
    <w:rsid w:val="007E4A30"/>
    <w:pPr>
      <w:tabs>
        <w:tab w:val="left" w:pos="567"/>
      </w:tabs>
      <w:overflowPunct w:val="0"/>
      <w:autoSpaceDE w:val="0"/>
      <w:autoSpaceDN w:val="0"/>
      <w:adjustRightInd w:val="0"/>
      <w:spacing w:before="120"/>
      <w:textAlignment w:val="baseline"/>
    </w:pPr>
    <w:rPr>
      <w:rFonts w:ascii="Times New Roman" w:hAnsi="Times New Roman"/>
      <w:b w:val="0"/>
      <w:sz w:val="20"/>
      <w:lang w:val="en-GB" w:eastAsia="en-US"/>
    </w:rPr>
  </w:style>
  <w:style w:type="character" w:customStyle="1" w:styleId="1ff1">
    <w:name w:val="Тема примечания Знак1"/>
    <w:rsid w:val="007E4A30"/>
    <w:rPr>
      <w:b/>
      <w:bCs/>
      <w:lang w:val="ru-RU" w:eastAsia="ru-RU" w:bidi="ar-SA"/>
    </w:rPr>
  </w:style>
  <w:style w:type="character" w:customStyle="1" w:styleId="1ff2">
    <w:name w:val="Схема документа Знак1"/>
    <w:semiHidden/>
    <w:rsid w:val="007E4A30"/>
    <w:rPr>
      <w:rFonts w:ascii="Segoe UI" w:hAnsi="Segoe UI" w:cs="Segoe UI"/>
      <w:sz w:val="16"/>
      <w:szCs w:val="16"/>
    </w:rPr>
  </w:style>
  <w:style w:type="paragraph" w:customStyle="1" w:styleId="1CharChar">
    <w:name w:val="Знак Знак Знак Знак Знак1 Знак Знак Знак Знак Char Char Знак"/>
    <w:basedOn w:val="a0"/>
    <w:rsid w:val="007E4A30"/>
    <w:pPr>
      <w:spacing w:after="160" w:line="240" w:lineRule="exact"/>
      <w:ind w:firstLine="0"/>
    </w:pPr>
    <w:rPr>
      <w:rFonts w:eastAsia="Times New Roman"/>
      <w:sz w:val="20"/>
      <w:szCs w:val="20"/>
      <w:lang w:eastAsia="ru-RU"/>
    </w:rPr>
  </w:style>
  <w:style w:type="character" w:customStyle="1" w:styleId="Normal">
    <w:name w:val="Normal Знак"/>
    <w:link w:val="1f9"/>
    <w:locked/>
    <w:rsid w:val="007E4A30"/>
    <w:rPr>
      <w:rFonts w:eastAsia="Batang"/>
      <w:snapToGrid w:val="0"/>
      <w:sz w:val="20"/>
      <w:szCs w:val="20"/>
      <w:lang w:eastAsia="ru-RU"/>
    </w:rPr>
  </w:style>
  <w:style w:type="paragraph" w:customStyle="1" w:styleId="affff3">
    <w:name w:val="Стиль"/>
    <w:basedOn w:val="af8"/>
    <w:rsid w:val="007E4A30"/>
    <w:pPr>
      <w:spacing w:after="0"/>
      <w:jc w:val="both"/>
    </w:pPr>
    <w:rPr>
      <w:rFonts w:ascii="Times New Roman" w:eastAsia="Times New Roman" w:hAnsi="Times New Roman" w:cs="Times New Roman"/>
      <w:b w:val="0"/>
      <w:lang w:val="en-US"/>
    </w:rPr>
  </w:style>
  <w:style w:type="character" w:customStyle="1" w:styleId="2f1">
    <w:name w:val="Заголовок №2_"/>
    <w:link w:val="2f2"/>
    <w:rsid w:val="007E4A30"/>
    <w:rPr>
      <w:rFonts w:ascii="Tahoma" w:eastAsia="Tahoma" w:hAnsi="Tahoma" w:cs="Tahoma"/>
      <w:b/>
      <w:bCs/>
      <w:sz w:val="17"/>
      <w:szCs w:val="17"/>
      <w:shd w:val="clear" w:color="auto" w:fill="FFFFFF"/>
    </w:rPr>
  </w:style>
  <w:style w:type="paragraph" w:customStyle="1" w:styleId="2f2">
    <w:name w:val="Заголовок №2"/>
    <w:basedOn w:val="a0"/>
    <w:link w:val="2f1"/>
    <w:rsid w:val="007E4A30"/>
    <w:pPr>
      <w:widowControl w:val="0"/>
      <w:shd w:val="clear" w:color="auto" w:fill="FFFFFF"/>
      <w:spacing w:line="414" w:lineRule="exact"/>
      <w:ind w:firstLine="0"/>
      <w:outlineLvl w:val="1"/>
    </w:pPr>
    <w:rPr>
      <w:rFonts w:ascii="Tahoma" w:eastAsia="Tahoma" w:hAnsi="Tahoma" w:cs="Tahoma"/>
      <w:b/>
      <w:bCs/>
      <w:sz w:val="17"/>
      <w:szCs w:val="17"/>
    </w:rPr>
  </w:style>
  <w:style w:type="paragraph" w:customStyle="1" w:styleId="1ff3">
    <w:name w:val="Основной текст1"/>
    <w:basedOn w:val="a0"/>
    <w:rsid w:val="007E4A30"/>
    <w:pPr>
      <w:widowControl w:val="0"/>
      <w:shd w:val="clear" w:color="auto" w:fill="FFFFFF"/>
      <w:spacing w:after="180" w:line="205" w:lineRule="exact"/>
      <w:ind w:hanging="440"/>
    </w:pPr>
    <w:rPr>
      <w:rFonts w:ascii="Tahoma" w:eastAsia="Tahoma" w:hAnsi="Tahoma"/>
      <w:sz w:val="17"/>
      <w:szCs w:val="17"/>
      <w:lang w:val="x-none" w:eastAsia="x-none"/>
    </w:rPr>
  </w:style>
  <w:style w:type="paragraph" w:customStyle="1" w:styleId="ContentsItems">
    <w:name w:val="Contents Items"/>
    <w:basedOn w:val="a7"/>
    <w:rsid w:val="007E4A30"/>
    <w:pPr>
      <w:tabs>
        <w:tab w:val="left" w:pos="173"/>
        <w:tab w:val="left" w:pos="346"/>
        <w:tab w:val="center" w:pos="9418"/>
      </w:tabs>
      <w:spacing w:after="240"/>
      <w:jc w:val="left"/>
    </w:pPr>
    <w:rPr>
      <w:rFonts w:ascii="Calibri" w:hAnsi="Calibri"/>
      <w:b w:val="0"/>
      <w:sz w:val="22"/>
      <w:szCs w:val="24"/>
      <w:lang w:val="en-GB" w:eastAsia="en-US" w:bidi="en-US"/>
    </w:rPr>
  </w:style>
  <w:style w:type="character" w:styleId="affff4">
    <w:name w:val="Strong"/>
    <w:uiPriority w:val="22"/>
    <w:qFormat/>
    <w:rsid w:val="007E4A30"/>
    <w:rPr>
      <w:b/>
      <w:bCs/>
    </w:rPr>
  </w:style>
  <w:style w:type="character" w:customStyle="1" w:styleId="2f3">
    <w:name w:val="Основной текст (2)_"/>
    <w:link w:val="2f4"/>
    <w:rsid w:val="007E4A30"/>
    <w:rPr>
      <w:shd w:val="clear" w:color="auto" w:fill="FFFFFF"/>
    </w:rPr>
  </w:style>
  <w:style w:type="paragraph" w:customStyle="1" w:styleId="2f4">
    <w:name w:val="Основной текст (2)"/>
    <w:basedOn w:val="a0"/>
    <w:link w:val="2f3"/>
    <w:rsid w:val="007E4A30"/>
    <w:pPr>
      <w:widowControl w:val="0"/>
      <w:shd w:val="clear" w:color="auto" w:fill="FFFFFF"/>
      <w:spacing w:before="300" w:line="254" w:lineRule="exact"/>
      <w:ind w:hanging="360"/>
    </w:pPr>
  </w:style>
  <w:style w:type="character" w:customStyle="1" w:styleId="42">
    <w:name w:val="Основной текст (4)_"/>
    <w:link w:val="43"/>
    <w:rsid w:val="007E4A30"/>
    <w:rPr>
      <w:rFonts w:ascii="Arial" w:eastAsia="Arial" w:hAnsi="Arial" w:cs="Arial"/>
      <w:i/>
      <w:iCs/>
      <w:sz w:val="22"/>
      <w:szCs w:val="22"/>
      <w:shd w:val="clear" w:color="auto" w:fill="FFFFFF"/>
    </w:rPr>
  </w:style>
  <w:style w:type="paragraph" w:customStyle="1" w:styleId="43">
    <w:name w:val="Основной текст (4)"/>
    <w:basedOn w:val="a0"/>
    <w:link w:val="42"/>
    <w:rsid w:val="007E4A30"/>
    <w:pPr>
      <w:widowControl w:val="0"/>
      <w:shd w:val="clear" w:color="auto" w:fill="FFFFFF"/>
      <w:spacing w:before="300" w:line="250" w:lineRule="exact"/>
      <w:ind w:firstLine="0"/>
    </w:pPr>
    <w:rPr>
      <w:rFonts w:ascii="Arial" w:eastAsia="Arial" w:hAnsi="Arial" w:cs="Arial"/>
      <w:i/>
      <w:iCs/>
      <w:sz w:val="22"/>
      <w:szCs w:val="22"/>
    </w:rPr>
  </w:style>
  <w:style w:type="character" w:customStyle="1" w:styleId="61">
    <w:name w:val="Основной текст (6)_"/>
    <w:link w:val="62"/>
    <w:rsid w:val="007E4A30"/>
    <w:rPr>
      <w:sz w:val="22"/>
      <w:szCs w:val="22"/>
      <w:shd w:val="clear" w:color="auto" w:fill="FFFFFF"/>
    </w:rPr>
  </w:style>
  <w:style w:type="paragraph" w:customStyle="1" w:styleId="62">
    <w:name w:val="Основной текст (6)"/>
    <w:basedOn w:val="a0"/>
    <w:link w:val="61"/>
    <w:rsid w:val="007E4A30"/>
    <w:pPr>
      <w:widowControl w:val="0"/>
      <w:shd w:val="clear" w:color="auto" w:fill="FFFFFF"/>
      <w:spacing w:line="264" w:lineRule="exact"/>
      <w:ind w:firstLine="160"/>
      <w:jc w:val="left"/>
    </w:pPr>
    <w:rPr>
      <w:sz w:val="22"/>
      <w:szCs w:val="22"/>
    </w:rPr>
  </w:style>
  <w:style w:type="table" w:customStyle="1" w:styleId="1ff4">
    <w:name w:val="Светлая заливка1"/>
    <w:basedOn w:val="a2"/>
    <w:uiPriority w:val="60"/>
    <w:rsid w:val="007E4A30"/>
    <w:pPr>
      <w:spacing w:line="240" w:lineRule="auto"/>
      <w:ind w:firstLine="0"/>
      <w:jc w:val="left"/>
    </w:pPr>
    <w:rPr>
      <w:rFonts w:eastAsia="Calibri"/>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7E4A30"/>
    <w:pPr>
      <w:spacing w:line="240" w:lineRule="auto"/>
      <w:ind w:firstLine="0"/>
      <w:jc w:val="left"/>
    </w:pPr>
    <w:rPr>
      <w:rFonts w:eastAsia="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f5">
    <w:name w:val="line number"/>
    <w:uiPriority w:val="99"/>
    <w:unhideWhenUsed/>
    <w:rsid w:val="007E4A30"/>
  </w:style>
  <w:style w:type="paragraph" w:customStyle="1" w:styleId="CompanyName">
    <w:name w:val="Company Name"/>
    <w:basedOn w:val="a7"/>
    <w:next w:val="a0"/>
    <w:rsid w:val="007E4A30"/>
    <w:pPr>
      <w:keepNext/>
      <w:spacing w:after="360"/>
      <w:jc w:val="left"/>
    </w:pPr>
    <w:rPr>
      <w:caps/>
      <w:lang w:val="en-GB" w:eastAsia="en-US"/>
    </w:rPr>
  </w:style>
  <w:style w:type="character" w:customStyle="1" w:styleId="a6">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5"/>
    <w:uiPriority w:val="99"/>
    <w:locked/>
    <w:rsid w:val="007E4A30"/>
    <w:rPr>
      <w:rFonts w:eastAsia="Times New Roman"/>
      <w:b/>
      <w:sz w:val="24"/>
      <w:szCs w:val="24"/>
      <w:lang w:eastAsia="ru-RU"/>
    </w:rPr>
  </w:style>
  <w:style w:type="paragraph" w:customStyle="1" w:styleId="Styleheading2TimesNewRoman0">
    <w:name w:val="Style heading 2 + Times New Roman"/>
    <w:basedOn w:val="a0"/>
    <w:rsid w:val="007E4A30"/>
    <w:pPr>
      <w:autoSpaceDE w:val="0"/>
      <w:autoSpaceDN w:val="0"/>
      <w:spacing w:before="240" w:line="240" w:lineRule="auto"/>
      <w:ind w:firstLine="0"/>
    </w:pPr>
    <w:rPr>
      <w:rFonts w:eastAsia="Times New Roman"/>
      <w:b/>
      <w:bCs/>
      <w:sz w:val="20"/>
      <w:szCs w:val="20"/>
      <w:lang w:val="en-US"/>
    </w:rPr>
  </w:style>
  <w:style w:type="paragraph" w:customStyle="1" w:styleId="tblNumber01">
    <w:name w:val="tbl'Number_01"/>
    <w:basedOn w:val="a0"/>
    <w:link w:val="tblNumber01Char"/>
    <w:uiPriority w:val="99"/>
    <w:rsid w:val="007E4A30"/>
    <w:pPr>
      <w:spacing w:line="240" w:lineRule="auto"/>
      <w:ind w:right="57" w:firstLine="0"/>
      <w:jc w:val="right"/>
    </w:pPr>
    <w:rPr>
      <w:rFonts w:eastAsia="Arial Unicode MS"/>
      <w:sz w:val="20"/>
      <w:szCs w:val="20"/>
      <w:lang w:val="en-GB"/>
    </w:rPr>
  </w:style>
  <w:style w:type="character" w:customStyle="1" w:styleId="tblNumber01Char">
    <w:name w:val="tbl'Number_01 Char"/>
    <w:link w:val="tblNumber01"/>
    <w:uiPriority w:val="99"/>
    <w:rsid w:val="007E4A30"/>
    <w:rPr>
      <w:rFonts w:eastAsia="Arial Unicode MS"/>
      <w:sz w:val="20"/>
      <w:szCs w:val="20"/>
      <w:lang w:val="en-GB"/>
    </w:rPr>
  </w:style>
  <w:style w:type="character" w:customStyle="1" w:styleId="52">
    <w:name w:val="Основной текст (5)_"/>
    <w:link w:val="53"/>
    <w:rsid w:val="007E4A30"/>
    <w:rPr>
      <w:i/>
      <w:iCs/>
      <w:shd w:val="clear" w:color="auto" w:fill="FFFFFF"/>
    </w:rPr>
  </w:style>
  <w:style w:type="paragraph" w:customStyle="1" w:styleId="53">
    <w:name w:val="Основной текст (5)"/>
    <w:basedOn w:val="a0"/>
    <w:link w:val="52"/>
    <w:rsid w:val="007E4A30"/>
    <w:pPr>
      <w:widowControl w:val="0"/>
      <w:shd w:val="clear" w:color="auto" w:fill="FFFFFF"/>
      <w:spacing w:before="300" w:after="60"/>
      <w:ind w:firstLine="0"/>
    </w:pPr>
    <w:rPr>
      <w:i/>
      <w:iCs/>
    </w:rPr>
  </w:style>
  <w:style w:type="character" w:customStyle="1" w:styleId="255pt0pt">
    <w:name w:val="Основной текст (2) + 5;5 pt;Курсив;Интервал 0 pt"/>
    <w:rsid w:val="007E4A30"/>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ru-RU" w:eastAsia="ru-RU" w:bidi="ru-RU"/>
    </w:rPr>
  </w:style>
  <w:style w:type="character" w:customStyle="1" w:styleId="1ff5">
    <w:name w:val="Заголовок №1_"/>
    <w:link w:val="1ff6"/>
    <w:rsid w:val="007E4A30"/>
    <w:rPr>
      <w:b/>
      <w:bCs/>
      <w:shd w:val="clear" w:color="auto" w:fill="FFFFFF"/>
    </w:rPr>
  </w:style>
  <w:style w:type="paragraph" w:customStyle="1" w:styleId="1ff6">
    <w:name w:val="Заголовок №1"/>
    <w:basedOn w:val="a0"/>
    <w:link w:val="1ff5"/>
    <w:rsid w:val="007E4A30"/>
    <w:pPr>
      <w:widowControl w:val="0"/>
      <w:shd w:val="clear" w:color="auto" w:fill="FFFFFF"/>
      <w:spacing w:before="120" w:after="300"/>
      <w:ind w:firstLine="0"/>
      <w:jc w:val="right"/>
      <w:outlineLvl w:val="0"/>
    </w:pPr>
    <w:rPr>
      <w:b/>
      <w:bCs/>
    </w:rPr>
  </w:style>
  <w:style w:type="paragraph" w:customStyle="1" w:styleId="Normal1">
    <w:name w:val="Normal1"/>
    <w:rsid w:val="007E4A30"/>
    <w:pPr>
      <w:spacing w:line="240" w:lineRule="auto"/>
      <w:ind w:firstLine="0"/>
      <w:jc w:val="left"/>
    </w:pPr>
    <w:rPr>
      <w:rFonts w:eastAsia="Times New Roman"/>
      <w:sz w:val="20"/>
      <w:szCs w:val="20"/>
      <w:lang w:eastAsia="ru-RU"/>
    </w:rPr>
  </w:style>
  <w:style w:type="paragraph" w:customStyle="1" w:styleId="44">
    <w:name w:val="Обычный4"/>
    <w:rsid w:val="007E4A30"/>
    <w:pPr>
      <w:spacing w:line="240" w:lineRule="auto"/>
      <w:ind w:firstLine="0"/>
      <w:jc w:val="left"/>
    </w:pPr>
    <w:rPr>
      <w:rFonts w:eastAsia="Times New Roman"/>
      <w:sz w:val="20"/>
      <w:szCs w:val="20"/>
      <w:lang w:eastAsia="ru-RU"/>
    </w:rPr>
  </w:style>
  <w:style w:type="paragraph" w:customStyle="1" w:styleId="54">
    <w:name w:val="Обычный5"/>
    <w:rsid w:val="007E4A30"/>
    <w:pPr>
      <w:spacing w:line="240" w:lineRule="auto"/>
      <w:ind w:firstLine="0"/>
      <w:jc w:val="left"/>
    </w:pPr>
    <w:rPr>
      <w:rFonts w:eastAsia="Times New Roman"/>
      <w:sz w:val="20"/>
      <w:szCs w:val="20"/>
      <w:lang w:eastAsia="ru-RU"/>
    </w:rPr>
  </w:style>
  <w:style w:type="paragraph" w:customStyle="1" w:styleId="font6">
    <w:name w:val="font6"/>
    <w:basedOn w:val="a0"/>
    <w:rsid w:val="007E4A30"/>
    <w:pPr>
      <w:spacing w:before="100" w:beforeAutospacing="1" w:after="100" w:afterAutospacing="1" w:line="240" w:lineRule="auto"/>
      <w:ind w:firstLine="0"/>
      <w:jc w:val="left"/>
    </w:pPr>
    <w:rPr>
      <w:rFonts w:eastAsia="Times New Roman"/>
      <w:sz w:val="20"/>
      <w:szCs w:val="20"/>
      <w:lang w:eastAsia="ru-RU"/>
    </w:rPr>
  </w:style>
  <w:style w:type="paragraph" w:customStyle="1" w:styleId="font7">
    <w:name w:val="font7"/>
    <w:basedOn w:val="a0"/>
    <w:rsid w:val="007E4A3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8">
    <w:name w:val="font8"/>
    <w:basedOn w:val="a0"/>
    <w:rsid w:val="007E4A3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0"/>
    <w:rsid w:val="007E4A30"/>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0">
    <w:name w:val="font10"/>
    <w:basedOn w:val="a0"/>
    <w:rsid w:val="007E4A30"/>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1">
    <w:name w:val="font11"/>
    <w:basedOn w:val="a0"/>
    <w:rsid w:val="007E4A3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0"/>
    <w:rsid w:val="007E4A3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07">
    <w:name w:val="xl107"/>
    <w:basedOn w:val="a0"/>
    <w:rsid w:val="007E4A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08">
    <w:name w:val="xl108"/>
    <w:basedOn w:val="a0"/>
    <w:rsid w:val="007E4A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6"/>
      <w:szCs w:val="16"/>
      <w:lang w:eastAsia="ru-RU"/>
    </w:rPr>
  </w:style>
  <w:style w:type="paragraph" w:customStyle="1" w:styleId="xl109">
    <w:name w:val="xl109"/>
    <w:basedOn w:val="a0"/>
    <w:rsid w:val="007E4A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110">
    <w:name w:val="xl110"/>
    <w:basedOn w:val="a0"/>
    <w:rsid w:val="007E4A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111">
    <w:name w:val="xl111"/>
    <w:basedOn w:val="a0"/>
    <w:rsid w:val="007E4A30"/>
    <w:pPr>
      <w:pBdr>
        <w:bottom w:val="single" w:sz="4"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112">
    <w:name w:val="xl112"/>
    <w:basedOn w:val="a0"/>
    <w:rsid w:val="007E4A30"/>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113">
    <w:name w:val="xl113"/>
    <w:basedOn w:val="a0"/>
    <w:rsid w:val="007E4A30"/>
    <w:pPr>
      <w:pBdr>
        <w:bottom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114">
    <w:name w:val="xl114"/>
    <w:basedOn w:val="a0"/>
    <w:rsid w:val="007E4A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15">
    <w:name w:val="xl115"/>
    <w:basedOn w:val="a0"/>
    <w:rsid w:val="007E4A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6">
    <w:name w:val="xl116"/>
    <w:basedOn w:val="a0"/>
    <w:rsid w:val="007E4A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7">
    <w:name w:val="xl117"/>
    <w:basedOn w:val="a0"/>
    <w:rsid w:val="007E4A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0"/>
      <w:szCs w:val="20"/>
      <w:lang w:eastAsia="ru-RU"/>
    </w:rPr>
  </w:style>
  <w:style w:type="paragraph" w:customStyle="1" w:styleId="xl118">
    <w:name w:val="xl118"/>
    <w:basedOn w:val="a0"/>
    <w:rsid w:val="007E4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20"/>
      <w:szCs w:val="20"/>
      <w:lang w:eastAsia="ru-RU"/>
    </w:rPr>
  </w:style>
  <w:style w:type="paragraph" w:customStyle="1" w:styleId="xl119">
    <w:name w:val="xl119"/>
    <w:basedOn w:val="a0"/>
    <w:rsid w:val="007E4A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0"/>
      <w:szCs w:val="20"/>
      <w:lang w:eastAsia="ru-RU"/>
    </w:rPr>
  </w:style>
  <w:style w:type="paragraph" w:customStyle="1" w:styleId="xl120">
    <w:name w:val="xl120"/>
    <w:basedOn w:val="a0"/>
    <w:rsid w:val="007E4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21">
    <w:name w:val="xl121"/>
    <w:basedOn w:val="a0"/>
    <w:rsid w:val="007E4A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0"/>
      <w:szCs w:val="20"/>
      <w:lang w:eastAsia="ru-RU"/>
    </w:rPr>
  </w:style>
  <w:style w:type="paragraph" w:customStyle="1" w:styleId="xl122">
    <w:name w:val="xl122"/>
    <w:basedOn w:val="a0"/>
    <w:rsid w:val="007E4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23">
    <w:name w:val="xl123"/>
    <w:basedOn w:val="a0"/>
    <w:rsid w:val="007E4A30"/>
    <w:pPr>
      <w:spacing w:before="100" w:beforeAutospacing="1" w:after="100" w:afterAutospacing="1" w:line="240" w:lineRule="auto"/>
      <w:ind w:firstLine="0"/>
      <w:jc w:val="center"/>
    </w:pPr>
    <w:rPr>
      <w:rFonts w:eastAsia="Times New Roman"/>
      <w:sz w:val="20"/>
      <w:szCs w:val="20"/>
      <w:lang w:eastAsia="ru-RU"/>
    </w:rPr>
  </w:style>
  <w:style w:type="paragraph" w:customStyle="1" w:styleId="xl124">
    <w:name w:val="xl124"/>
    <w:basedOn w:val="a0"/>
    <w:rsid w:val="007E4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25">
    <w:name w:val="xl125"/>
    <w:basedOn w:val="a0"/>
    <w:rsid w:val="007E4A30"/>
    <w:pPr>
      <w:pBdr>
        <w:top w:val="single" w:sz="8"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26">
    <w:name w:val="xl126"/>
    <w:basedOn w:val="a0"/>
    <w:rsid w:val="007E4A30"/>
    <w:pPr>
      <w:pBdr>
        <w:top w:val="single" w:sz="8" w:space="0" w:color="auto"/>
        <w:bottom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27">
    <w:name w:val="xl127"/>
    <w:basedOn w:val="a0"/>
    <w:rsid w:val="007E4A30"/>
    <w:pPr>
      <w:pBdr>
        <w:top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128">
    <w:name w:val="xl128"/>
    <w:basedOn w:val="a0"/>
    <w:rsid w:val="007E4A30"/>
    <w:pPr>
      <w:pBdr>
        <w:top w:val="single" w:sz="4" w:space="0" w:color="auto"/>
        <w:left w:val="single" w:sz="4" w:space="0" w:color="auto"/>
        <w:bottom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129">
    <w:name w:val="xl129"/>
    <w:basedOn w:val="a0"/>
    <w:rsid w:val="007E4A30"/>
    <w:pPr>
      <w:pBdr>
        <w:top w:val="single" w:sz="4" w:space="0" w:color="auto"/>
        <w:bottom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130">
    <w:name w:val="xl130"/>
    <w:basedOn w:val="a0"/>
    <w:rsid w:val="007E4A30"/>
    <w:pPr>
      <w:pBdr>
        <w:top w:val="single" w:sz="4"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131">
    <w:name w:val="xl131"/>
    <w:basedOn w:val="a0"/>
    <w:rsid w:val="007E4A3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b/>
      <w:bCs/>
      <w:sz w:val="20"/>
      <w:szCs w:val="20"/>
      <w:lang w:eastAsia="ru-RU"/>
    </w:rPr>
  </w:style>
  <w:style w:type="paragraph" w:customStyle="1" w:styleId="xl132">
    <w:name w:val="xl132"/>
    <w:basedOn w:val="a0"/>
    <w:rsid w:val="007E4A3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0"/>
      <w:szCs w:val="20"/>
      <w:lang w:eastAsia="ru-RU"/>
    </w:rPr>
  </w:style>
  <w:style w:type="paragraph" w:customStyle="1" w:styleId="xl133">
    <w:name w:val="xl133"/>
    <w:basedOn w:val="a0"/>
    <w:rsid w:val="007E4A3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34">
    <w:name w:val="xl134"/>
    <w:basedOn w:val="a0"/>
    <w:rsid w:val="007E4A30"/>
    <w:pPr>
      <w:pBdr>
        <w:top w:val="single" w:sz="4" w:space="0" w:color="auto"/>
        <w:bottom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35">
    <w:name w:val="xl135"/>
    <w:basedOn w:val="a0"/>
    <w:rsid w:val="007E4A30"/>
    <w:pPr>
      <w:pBdr>
        <w:top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cxspmiddlemrcssattr">
    <w:name w:val="cxspmiddle_mr_css_attr"/>
    <w:basedOn w:val="a0"/>
    <w:rsid w:val="007E4A30"/>
    <w:pPr>
      <w:spacing w:before="100" w:beforeAutospacing="1" w:after="100" w:afterAutospacing="1" w:line="240" w:lineRule="auto"/>
      <w:ind w:firstLine="0"/>
      <w:jc w:val="left"/>
    </w:pPr>
    <w:rPr>
      <w:rFonts w:eastAsia="Times New Roman"/>
      <w:sz w:val="24"/>
      <w:szCs w:val="24"/>
      <w:lang w:eastAsia="ru-RU"/>
    </w:rPr>
  </w:style>
  <w:style w:type="paragraph" w:customStyle="1" w:styleId="cxspfirstmrcssattr">
    <w:name w:val="cxspfirst_mr_css_attr"/>
    <w:basedOn w:val="a0"/>
    <w:rsid w:val="007E4A30"/>
    <w:pPr>
      <w:spacing w:before="100" w:beforeAutospacing="1" w:after="100" w:afterAutospacing="1" w:line="240" w:lineRule="auto"/>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8191">
      <w:bodyDiv w:val="1"/>
      <w:marLeft w:val="0"/>
      <w:marRight w:val="0"/>
      <w:marTop w:val="0"/>
      <w:marBottom w:val="0"/>
      <w:divBdr>
        <w:top w:val="none" w:sz="0" w:space="0" w:color="auto"/>
        <w:left w:val="none" w:sz="0" w:space="0" w:color="auto"/>
        <w:bottom w:val="none" w:sz="0" w:space="0" w:color="auto"/>
        <w:right w:val="none" w:sz="0" w:space="0" w:color="auto"/>
      </w:divBdr>
    </w:div>
    <w:div w:id="229461840">
      <w:bodyDiv w:val="1"/>
      <w:marLeft w:val="0"/>
      <w:marRight w:val="0"/>
      <w:marTop w:val="0"/>
      <w:marBottom w:val="0"/>
      <w:divBdr>
        <w:top w:val="none" w:sz="0" w:space="0" w:color="auto"/>
        <w:left w:val="none" w:sz="0" w:space="0" w:color="auto"/>
        <w:bottom w:val="none" w:sz="0" w:space="0" w:color="auto"/>
        <w:right w:val="none" w:sz="0" w:space="0" w:color="auto"/>
      </w:divBdr>
    </w:div>
    <w:div w:id="403845830">
      <w:bodyDiv w:val="1"/>
      <w:marLeft w:val="0"/>
      <w:marRight w:val="0"/>
      <w:marTop w:val="0"/>
      <w:marBottom w:val="0"/>
      <w:divBdr>
        <w:top w:val="none" w:sz="0" w:space="0" w:color="auto"/>
        <w:left w:val="none" w:sz="0" w:space="0" w:color="auto"/>
        <w:bottom w:val="none" w:sz="0" w:space="0" w:color="auto"/>
        <w:right w:val="none" w:sz="0" w:space="0" w:color="auto"/>
      </w:divBdr>
      <w:divsChild>
        <w:div w:id="514341555">
          <w:marLeft w:val="547"/>
          <w:marRight w:val="0"/>
          <w:marTop w:val="0"/>
          <w:marBottom w:val="0"/>
          <w:divBdr>
            <w:top w:val="none" w:sz="0" w:space="0" w:color="auto"/>
            <w:left w:val="none" w:sz="0" w:space="0" w:color="auto"/>
            <w:bottom w:val="none" w:sz="0" w:space="0" w:color="auto"/>
            <w:right w:val="none" w:sz="0" w:space="0" w:color="auto"/>
          </w:divBdr>
        </w:div>
        <w:div w:id="564755596">
          <w:marLeft w:val="547"/>
          <w:marRight w:val="0"/>
          <w:marTop w:val="0"/>
          <w:marBottom w:val="0"/>
          <w:divBdr>
            <w:top w:val="none" w:sz="0" w:space="0" w:color="auto"/>
            <w:left w:val="none" w:sz="0" w:space="0" w:color="auto"/>
            <w:bottom w:val="none" w:sz="0" w:space="0" w:color="auto"/>
            <w:right w:val="none" w:sz="0" w:space="0" w:color="auto"/>
          </w:divBdr>
        </w:div>
        <w:div w:id="1666279575">
          <w:marLeft w:val="547"/>
          <w:marRight w:val="0"/>
          <w:marTop w:val="0"/>
          <w:marBottom w:val="0"/>
          <w:divBdr>
            <w:top w:val="none" w:sz="0" w:space="0" w:color="auto"/>
            <w:left w:val="none" w:sz="0" w:space="0" w:color="auto"/>
            <w:bottom w:val="none" w:sz="0" w:space="0" w:color="auto"/>
            <w:right w:val="none" w:sz="0" w:space="0" w:color="auto"/>
          </w:divBdr>
        </w:div>
        <w:div w:id="591862226">
          <w:marLeft w:val="547"/>
          <w:marRight w:val="0"/>
          <w:marTop w:val="0"/>
          <w:marBottom w:val="0"/>
          <w:divBdr>
            <w:top w:val="none" w:sz="0" w:space="0" w:color="auto"/>
            <w:left w:val="none" w:sz="0" w:space="0" w:color="auto"/>
            <w:bottom w:val="none" w:sz="0" w:space="0" w:color="auto"/>
            <w:right w:val="none" w:sz="0" w:space="0" w:color="auto"/>
          </w:divBdr>
        </w:div>
      </w:divsChild>
    </w:div>
    <w:div w:id="674921656">
      <w:bodyDiv w:val="1"/>
      <w:marLeft w:val="0"/>
      <w:marRight w:val="0"/>
      <w:marTop w:val="0"/>
      <w:marBottom w:val="0"/>
      <w:divBdr>
        <w:top w:val="none" w:sz="0" w:space="0" w:color="auto"/>
        <w:left w:val="none" w:sz="0" w:space="0" w:color="auto"/>
        <w:bottom w:val="none" w:sz="0" w:space="0" w:color="auto"/>
        <w:right w:val="none" w:sz="0" w:space="0" w:color="auto"/>
      </w:divBdr>
    </w:div>
    <w:div w:id="942540898">
      <w:bodyDiv w:val="1"/>
      <w:marLeft w:val="0"/>
      <w:marRight w:val="0"/>
      <w:marTop w:val="0"/>
      <w:marBottom w:val="0"/>
      <w:divBdr>
        <w:top w:val="none" w:sz="0" w:space="0" w:color="auto"/>
        <w:left w:val="none" w:sz="0" w:space="0" w:color="auto"/>
        <w:bottom w:val="none" w:sz="0" w:space="0" w:color="auto"/>
        <w:right w:val="none" w:sz="0" w:space="0" w:color="auto"/>
      </w:divBdr>
    </w:div>
    <w:div w:id="1888058098">
      <w:bodyDiv w:val="1"/>
      <w:marLeft w:val="0"/>
      <w:marRight w:val="0"/>
      <w:marTop w:val="0"/>
      <w:marBottom w:val="0"/>
      <w:divBdr>
        <w:top w:val="none" w:sz="0" w:space="0" w:color="auto"/>
        <w:left w:val="none" w:sz="0" w:space="0" w:color="auto"/>
        <w:bottom w:val="none" w:sz="0" w:space="0" w:color="auto"/>
        <w:right w:val="none" w:sz="0" w:space="0" w:color="auto"/>
      </w:divBdr>
      <w:divsChild>
        <w:div w:id="122969213">
          <w:marLeft w:val="144"/>
          <w:marRight w:val="0"/>
          <w:marTop w:val="0"/>
          <w:marBottom w:val="0"/>
          <w:divBdr>
            <w:top w:val="none" w:sz="0" w:space="0" w:color="auto"/>
            <w:left w:val="none" w:sz="0" w:space="0" w:color="auto"/>
            <w:bottom w:val="none" w:sz="0" w:space="0" w:color="auto"/>
            <w:right w:val="none" w:sz="0" w:space="0" w:color="auto"/>
          </w:divBdr>
        </w:div>
        <w:div w:id="1054693680">
          <w:marLeft w:val="144"/>
          <w:marRight w:val="0"/>
          <w:marTop w:val="0"/>
          <w:marBottom w:val="0"/>
          <w:divBdr>
            <w:top w:val="none" w:sz="0" w:space="0" w:color="auto"/>
            <w:left w:val="none" w:sz="0" w:space="0" w:color="auto"/>
            <w:bottom w:val="none" w:sz="0" w:space="0" w:color="auto"/>
            <w:right w:val="none" w:sz="0" w:space="0" w:color="auto"/>
          </w:divBdr>
        </w:div>
        <w:div w:id="713700991">
          <w:marLeft w:val="144"/>
          <w:marRight w:val="0"/>
          <w:marTop w:val="0"/>
          <w:marBottom w:val="0"/>
          <w:divBdr>
            <w:top w:val="none" w:sz="0" w:space="0" w:color="auto"/>
            <w:left w:val="none" w:sz="0" w:space="0" w:color="auto"/>
            <w:bottom w:val="none" w:sz="0" w:space="0" w:color="auto"/>
            <w:right w:val="none" w:sz="0" w:space="0" w:color="auto"/>
          </w:divBdr>
        </w:div>
        <w:div w:id="1307659594">
          <w:marLeft w:val="144"/>
          <w:marRight w:val="0"/>
          <w:marTop w:val="0"/>
          <w:marBottom w:val="0"/>
          <w:divBdr>
            <w:top w:val="none" w:sz="0" w:space="0" w:color="auto"/>
            <w:left w:val="none" w:sz="0" w:space="0" w:color="auto"/>
            <w:bottom w:val="none" w:sz="0" w:space="0" w:color="auto"/>
            <w:right w:val="none" w:sz="0" w:space="0" w:color="auto"/>
          </w:divBdr>
        </w:div>
        <w:div w:id="482504224">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BEDA8-FD2F-4EF9-A942-E9C45B17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9263</Words>
  <Characters>52804</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Лаура М. Мусирова</dc:creator>
  <cp:lastModifiedBy>user</cp:lastModifiedBy>
  <cp:revision>2</cp:revision>
  <cp:lastPrinted>2024-10-01T11:05:00Z</cp:lastPrinted>
  <dcterms:created xsi:type="dcterms:W3CDTF">2025-01-24T04:54:00Z</dcterms:created>
  <dcterms:modified xsi:type="dcterms:W3CDTF">2025-01-24T04:54:00Z</dcterms:modified>
</cp:coreProperties>
</file>